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09" w:rsidRPr="00F14309" w:rsidRDefault="00F14309" w:rsidP="00F14309">
      <w:pPr>
        <w:shd w:val="clear" w:color="auto" w:fill="FFFFFF"/>
        <w:spacing w:before="150" w:after="150" w:line="240" w:lineRule="auto"/>
        <w:outlineLvl w:val="0"/>
        <w:rPr>
          <w:rFonts w:ascii="Open Sans" w:eastAsia="Times New Roman" w:hAnsi="Open Sans" w:cs="Open Sans"/>
          <w:b/>
          <w:bCs/>
          <w:color w:val="000000"/>
          <w:spacing w:val="-15"/>
          <w:kern w:val="36"/>
          <w:sz w:val="33"/>
          <w:szCs w:val="33"/>
          <w:lang w:eastAsia="bg-BG"/>
        </w:rPr>
      </w:pPr>
      <w:r w:rsidRPr="00F14309">
        <w:rPr>
          <w:rFonts w:ascii="Open Sans" w:eastAsia="Times New Roman" w:hAnsi="Open Sans" w:cs="Open Sans"/>
          <w:b/>
          <w:bCs/>
          <w:color w:val="000000"/>
          <w:spacing w:val="-15"/>
          <w:kern w:val="36"/>
          <w:sz w:val="33"/>
          <w:szCs w:val="33"/>
          <w:lang w:eastAsia="bg-BG"/>
        </w:rPr>
        <w:t>Съобщение за провеждане на консултации за членове на СИК</w:t>
      </w:r>
    </w:p>
    <w:p w:rsidR="00F14309" w:rsidRPr="00F14309" w:rsidRDefault="00F14309" w:rsidP="00F1430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14309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bg-BG"/>
        </w:rPr>
        <w:t>До всички парламентарно представени партии и коалиции от партии</w:t>
      </w:r>
      <w:r w:rsidRPr="00F14309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bg-BG"/>
        </w:rPr>
        <w:br/>
      </w:r>
      <w:r w:rsidRPr="00F14309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bg-BG"/>
        </w:rPr>
        <w:br/>
        <w:t>До всички партии и коалиции от партии, които имат членове на Европейския парламент, но не са парламентарно представени</w:t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</w:r>
    </w:p>
    <w:p w:rsidR="00F14309" w:rsidRPr="00F14309" w:rsidRDefault="00F14309" w:rsidP="00F1430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</w:pP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t>На основание чл. 34, ал. 2 от Изборния Кодекс, Кмета на Община Борован Ви кани на 10.04.2013 год. от 10,00 часа в Общинска администрация с. Борован на консултации за определяне състава и броя на членовете на Общинската избирателна комисия.</w:t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  <w:t>При консултациите, трябва да представите:</w:t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  <w:t>1. писмено предложение за състав на СИК и подвижна СИК, което да съдържа имената на предложените лица, ЕГН, длъжност в комисията, образование/висше образование е задължително/, специалност и партията или коалицията от партии, която ги предлага;</w:t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  <w:t>2. удостоверение за актуално правно състояние на партията към датата на насрочване на изборите или решение за образуване на коалицията от партии, с което се удостоверяват пълномощията на представляващия съответната партия или представляващите коалицията от партии лица;</w:t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  <w:t>3. пълномощно от представляващия съответната партия или представляващите коалицията от партии лица, в случаите когато в консултациите участват упълномощени лица.</w:t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  <w:t>4. списък на резервни членове, които ще заместят предложените от тях, в случаите по чл.25, ал.1 от ИК.</w:t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  <w:t>С уважение:    .......................</w:t>
      </w:r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br/>
        <w:t xml:space="preserve">Кмет на Община – </w:t>
      </w:r>
      <w:proofErr w:type="spellStart"/>
      <w:r w:rsidRPr="00F14309">
        <w:rPr>
          <w:rFonts w:ascii="Open Sans" w:eastAsia="Times New Roman" w:hAnsi="Open Sans" w:cs="Open Sans"/>
          <w:color w:val="333333"/>
          <w:sz w:val="21"/>
          <w:szCs w:val="21"/>
          <w:lang w:eastAsia="bg-BG"/>
        </w:rPr>
        <w:t>инж.Д.Тодорова</w:t>
      </w:r>
      <w:proofErr w:type="spellEnd"/>
    </w:p>
    <w:p w:rsidR="00383BCD" w:rsidRDefault="00383BCD">
      <w:bookmarkStart w:id="0" w:name="_GoBack"/>
      <w:bookmarkEnd w:id="0"/>
    </w:p>
    <w:sectPr w:rsidR="0038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09"/>
    <w:rsid w:val="00383BCD"/>
    <w:rsid w:val="00F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3450"/>
  <w15:chartTrackingRefBased/>
  <w15:docId w15:val="{34A2B16E-D02D-4460-8342-A5E3F3E9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4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4309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1430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2020-11-11T12:48:00Z</dcterms:created>
  <dcterms:modified xsi:type="dcterms:W3CDTF">2020-11-11T12:49:00Z</dcterms:modified>
</cp:coreProperties>
</file>