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14F" w14:textId="77777777" w:rsidR="001755DE" w:rsidRDefault="001755DE">
      <w:r w:rsidRPr="001755DE">
        <w:t>Анализ на потребностите на национално ниво от социални и интегрирани здравно-социални услуги на общинско и областно ниво и Предложение за Национална карта на социалните услуги.</w:t>
      </w:r>
    </w:p>
    <w:p w14:paraId="0F8447D3" w14:textId="09935B0F" w:rsidR="00F61E45" w:rsidRDefault="007E6950">
      <w:hyperlink r:id="rId4" w:history="1">
        <w:r w:rsidRPr="00FF1FC2">
          <w:rPr>
            <w:rStyle w:val="a3"/>
          </w:rPr>
          <w:t>https://asp.government.bg/bg/deynosti/sotsialni-uslugi/planirane-na-socialnite-uslugi/</w:t>
        </w:r>
      </w:hyperlink>
      <w:r w:rsidR="001755DE">
        <w:t xml:space="preserve"> </w:t>
      </w:r>
    </w:p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E"/>
    <w:rsid w:val="001755DE"/>
    <w:rsid w:val="0037466A"/>
    <w:rsid w:val="004C7AE1"/>
    <w:rsid w:val="00745062"/>
    <w:rsid w:val="007E6950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9B8"/>
  <w15:chartTrackingRefBased/>
  <w15:docId w15:val="{13453530-7A46-4500-81B0-9B46218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p.government.bg/bg/deynosti/sotsialni-uslugi/planirane-na-socialnite-uslu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3</cp:revision>
  <dcterms:created xsi:type="dcterms:W3CDTF">2023-10-12T09:10:00Z</dcterms:created>
  <dcterms:modified xsi:type="dcterms:W3CDTF">2023-10-12T09:11:00Z</dcterms:modified>
</cp:coreProperties>
</file>