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DD05" w14:textId="5823EFF4" w:rsidR="001E55ED" w:rsidRDefault="001E55ED" w:rsidP="001E55ED">
      <w:pPr>
        <w:pStyle w:val="af0"/>
        <w:spacing w:before="75"/>
        <w:ind w:left="335"/>
      </w:pPr>
      <w:r>
        <w:t>УТВЪРДИЛ:</w:t>
      </w:r>
      <w:r>
        <w:rPr>
          <w:spacing w:val="-3"/>
        </w:rPr>
        <w:t xml:space="preserve"> </w:t>
      </w:r>
      <w:r w:rsidR="00187B15">
        <w:rPr>
          <w:spacing w:val="-3"/>
        </w:rPr>
        <w:t>/П/</w:t>
      </w:r>
    </w:p>
    <w:p w14:paraId="4F20CFC6" w14:textId="77777777" w:rsidR="001E55ED" w:rsidRDefault="001E55ED" w:rsidP="001E55ED">
      <w:pPr>
        <w:pStyle w:val="af0"/>
        <w:spacing w:before="243"/>
        <w:ind w:left="335"/>
      </w:pPr>
      <w:r>
        <w:t>Иван Костовски-</w:t>
      </w:r>
      <w:r>
        <w:rPr>
          <w:spacing w:val="55"/>
        </w:rPr>
        <w:t xml:space="preserve"> </w:t>
      </w:r>
      <w:r>
        <w:t>Кмет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Община</w:t>
      </w:r>
      <w:r>
        <w:rPr>
          <w:spacing w:val="-1"/>
        </w:rPr>
        <w:t xml:space="preserve"> Борован</w:t>
      </w:r>
    </w:p>
    <w:p w14:paraId="38CFB94B" w14:textId="77777777" w:rsidR="001E55ED" w:rsidRDefault="001E55ED" w:rsidP="001E55ED">
      <w:pPr>
        <w:rPr>
          <w:b/>
          <w:sz w:val="20"/>
        </w:rPr>
      </w:pPr>
    </w:p>
    <w:tbl>
      <w:tblPr>
        <w:tblStyle w:val="ae"/>
        <w:tblW w:w="13994" w:type="dxa"/>
        <w:tblInd w:w="-5" w:type="dxa"/>
        <w:tblLook w:val="04A0" w:firstRow="1" w:lastRow="0" w:firstColumn="1" w:lastColumn="0" w:noHBand="0" w:noVBand="1"/>
      </w:tblPr>
      <w:tblGrid>
        <w:gridCol w:w="3566"/>
        <w:gridCol w:w="3137"/>
        <w:gridCol w:w="3877"/>
        <w:gridCol w:w="3414"/>
      </w:tblGrid>
      <w:tr w:rsidR="00A431BE" w14:paraId="5E35F384" w14:textId="77777777" w:rsidTr="001E55ED">
        <w:tc>
          <w:tcPr>
            <w:tcW w:w="3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FEB"/>
            <w:vAlign w:val="center"/>
          </w:tcPr>
          <w:p w14:paraId="10CAD3F2" w14:textId="3EFD2849" w:rsidR="008C551F" w:rsidRDefault="008C551F" w:rsidP="008C551F">
            <w:r w:rsidRPr="000C2B5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Цел</w:t>
            </w:r>
            <w:r w:rsidR="001E55E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и за 2024г.</w:t>
            </w:r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FEB"/>
            <w:vAlign w:val="center"/>
          </w:tcPr>
          <w:p w14:paraId="5031928D" w14:textId="430D1215" w:rsidR="008C551F" w:rsidRDefault="008C551F" w:rsidP="008C551F">
            <w:r w:rsidRPr="000C2B5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Дейности за реализиране на целите</w:t>
            </w:r>
          </w:p>
        </w:tc>
        <w:tc>
          <w:tcPr>
            <w:tcW w:w="3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FEB"/>
            <w:vAlign w:val="center"/>
          </w:tcPr>
          <w:p w14:paraId="18D00870" w14:textId="352ED959" w:rsidR="008C551F" w:rsidRDefault="008C551F" w:rsidP="008C551F">
            <w:r w:rsidRPr="000C2B5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Очаквани резултати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FEB"/>
            <w:vAlign w:val="center"/>
          </w:tcPr>
          <w:p w14:paraId="7FE062A9" w14:textId="7C40ACDE" w:rsidR="008C551F" w:rsidRDefault="00A431BE" w:rsidP="008C551F">
            <w:r w:rsidRPr="000C2B5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Индикатори за изпълнение</w:t>
            </w:r>
          </w:p>
        </w:tc>
      </w:tr>
      <w:tr w:rsidR="001E55ED" w:rsidRPr="00782F74" w14:paraId="6B939BFE" w14:textId="77777777" w:rsidTr="001E55ED">
        <w:tc>
          <w:tcPr>
            <w:tcW w:w="3566" w:type="dxa"/>
          </w:tcPr>
          <w:p w14:paraId="4ACA38D6" w14:textId="77777777" w:rsidR="008C551F" w:rsidRDefault="008C551F" w:rsidP="008C551F">
            <w:pPr>
              <w:widowControl w:val="0"/>
              <w:autoSpaceDE w:val="0"/>
              <w:autoSpaceDN w:val="0"/>
              <w:spacing w:before="1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0"/>
                <w:sz w:val="24"/>
                <w:szCs w:val="24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</w:pPr>
            <w:r w:rsidRPr="0084580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0"/>
                <w:sz w:val="24"/>
                <w:szCs w:val="24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t>І. ПОДОБРЯВАНЕ НА БИЗНЕС СРЕДАТА , ПОСТИГАНЕ НА  УСЛОВИЯ ЗА РАЗВИТИЕ НА КОНКУРЕНТНОСПОСОБНА ИКОНОМИКА;</w:t>
            </w:r>
          </w:p>
          <w:p w14:paraId="56CBEE30" w14:textId="77777777" w:rsidR="008C551F" w:rsidRDefault="008C551F"/>
        </w:tc>
        <w:tc>
          <w:tcPr>
            <w:tcW w:w="3137" w:type="dxa"/>
          </w:tcPr>
          <w:p w14:paraId="42696595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782F74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t>И</w:t>
            </w: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зготвяне на регистър със свободните сгради, терени, земи, язовири, помещения с цел бъдещи инвестиционни намерения</w:t>
            </w:r>
          </w:p>
          <w:p w14:paraId="7E072CA0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3EE82B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Провеждане на търгове за отдаване под наем на земи от ОПФ</w:t>
            </w:r>
          </w:p>
          <w:p w14:paraId="1EAA94DE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F3A24C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85A37C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390E78" w14:textId="4F7E6CC5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1.3. Запознаване на гражданите с </w:t>
            </w:r>
            <w:r w:rsidRPr="00782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Кохезионната политика на ЕС, финансовите механизми и различни възможности за развитие чрез разработване на проекти с европейско финансиране.</w:t>
            </w:r>
          </w:p>
          <w:p w14:paraId="687D7C1B" w14:textId="6C3A4372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14:paraId="64F8AB7E" w14:textId="77777777" w:rsidR="008C551F" w:rsidRPr="00782F74" w:rsidRDefault="008C551F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  <w:r w:rsidRPr="000C2B52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782F74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t>Изготвен регистър</w:t>
            </w:r>
          </w:p>
          <w:p w14:paraId="218B00F0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5A29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BEF01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F0DA6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98BCE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20E54" w14:textId="4112FE4D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D5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тдаване под наем на земи от ОПФ с цел подпомагане на сектор земеделие</w:t>
            </w:r>
          </w:p>
          <w:p w14:paraId="5D7E7493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C0B764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372FC4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D91A3D" w14:textId="380E0814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-Представена  информация</w:t>
            </w:r>
          </w:p>
          <w:p w14:paraId="310EFB64" w14:textId="7FFDFACE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7FE4AA55" w14:textId="2BCCDA8D" w:rsidR="008C551F" w:rsidRPr="00782F74" w:rsidRDefault="008C551F" w:rsidP="00782F7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-публикуване на интернет страницата в раздел общинска собственост.</w:t>
            </w:r>
          </w:p>
          <w:p w14:paraId="5097A65D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87CE6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6336C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F4F9D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 търгове, </w:t>
            </w: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извършено разпределение на площи, пасища, мери и ливади.</w:t>
            </w:r>
          </w:p>
          <w:p w14:paraId="004F0167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048831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6CE6AB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CEEE2B" w14:textId="7408C458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-Проведени информационни събития</w:t>
            </w:r>
          </w:p>
        </w:tc>
      </w:tr>
      <w:tr w:rsidR="001E55ED" w:rsidRPr="00782F74" w14:paraId="0A4AAA70" w14:textId="77777777" w:rsidTr="001E55ED">
        <w:tc>
          <w:tcPr>
            <w:tcW w:w="3566" w:type="dxa"/>
          </w:tcPr>
          <w:p w14:paraId="0F082E6D" w14:textId="77777777" w:rsidR="008C551F" w:rsidRDefault="008C551F" w:rsidP="008C551F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0"/>
                <w:sz w:val="24"/>
                <w:szCs w:val="24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</w:pPr>
            <w:r w:rsidRPr="00894A6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0"/>
                <w:sz w:val="24"/>
                <w:szCs w:val="24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t>II.РАЗВИТИЕ НА ИНФРАСТРУКТУРА, ОПАЗВАНЕ НА ОКОЛНАТА СРЕДА И ПРИРОДАТА;</w:t>
            </w:r>
          </w:p>
          <w:p w14:paraId="18D45E34" w14:textId="77777777" w:rsidR="008C551F" w:rsidRDefault="008C551F"/>
        </w:tc>
        <w:tc>
          <w:tcPr>
            <w:tcW w:w="3137" w:type="dxa"/>
          </w:tcPr>
          <w:p w14:paraId="6088C493" w14:textId="1F6D8A4F" w:rsidR="008C551F" w:rsidRPr="00782F74" w:rsidRDefault="00A431BE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2.1.Кандидатстване с инфраструктурни проекти</w:t>
            </w:r>
          </w:p>
          <w:p w14:paraId="28682D38" w14:textId="77777777" w:rsidR="00A431BE" w:rsidRPr="00782F74" w:rsidRDefault="00A431BE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30E8" w14:textId="77777777" w:rsidR="00A431BE" w:rsidRPr="00782F74" w:rsidRDefault="00A431BE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6DE5" w14:textId="77777777" w:rsidR="00A431BE" w:rsidRPr="00782F74" w:rsidRDefault="00A431BE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F15BC" w14:textId="77777777" w:rsidR="004F0F6A" w:rsidRPr="00782F74" w:rsidRDefault="004F0F6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21DE" w14:textId="77777777" w:rsidR="004F0F6A" w:rsidRPr="00782F74" w:rsidRDefault="004F0F6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B18C7" w14:textId="77777777" w:rsidR="004F0F6A" w:rsidRPr="00782F74" w:rsidRDefault="004F0F6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08617" w14:textId="77777777" w:rsidR="00A431BE" w:rsidRPr="00782F74" w:rsidRDefault="00A431BE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Закупуване и доставка на контейнери за отпадъци</w:t>
            </w:r>
          </w:p>
          <w:p w14:paraId="065F5DE7" w14:textId="77777777" w:rsidR="004F0F6A" w:rsidRPr="00782F74" w:rsidRDefault="004F0F6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518DFE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32F858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A15B93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E1463C" w14:textId="77777777" w:rsidR="005D504F" w:rsidRDefault="005D504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BB7E63" w14:textId="77777777" w:rsidR="005D504F" w:rsidRDefault="005D504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268B9A" w14:textId="77777777" w:rsidR="005D504F" w:rsidRDefault="005D504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41804A" w14:textId="736E0ACD" w:rsidR="004F0F6A" w:rsidRPr="00782F74" w:rsidRDefault="004F0F6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2.3.Премахване на нерегламентирани сметища</w:t>
            </w:r>
          </w:p>
          <w:p w14:paraId="7E9CC927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1DD544" w14:textId="77777777" w:rsidR="009E0C9A" w:rsidRDefault="009E0C9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94E44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B7E7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DD5E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2.4.Закупуване на специализиран автомобил за сметосъбиране и сметоизвозване</w:t>
            </w:r>
          </w:p>
          <w:p w14:paraId="1EA169A3" w14:textId="77777777" w:rsidR="00FC00CB" w:rsidRPr="00782F74" w:rsidRDefault="00FC00CB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1A410" w14:textId="77777777" w:rsidR="00FC00CB" w:rsidRPr="00782F74" w:rsidRDefault="00FC00CB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12C67" w14:textId="4672285F" w:rsidR="00FC00CB" w:rsidRPr="00782F74" w:rsidRDefault="00FC00CB" w:rsidP="00782F74">
            <w:pPr>
              <w:pStyle w:val="TableParagraph"/>
              <w:ind w:left="0" w:right="209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2.5. Кандидатстване по проекти на ПУДООС за спорт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и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здравословно уплътняване на свободното време на учениците и</w:t>
            </w:r>
          </w:p>
          <w:p w14:paraId="262EBF58" w14:textId="54012F01" w:rsidR="00FC00CB" w:rsidRPr="00782F74" w:rsidRDefault="00FC00CB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младежите.</w:t>
            </w:r>
          </w:p>
        </w:tc>
        <w:tc>
          <w:tcPr>
            <w:tcW w:w="3877" w:type="dxa"/>
          </w:tcPr>
          <w:p w14:paraId="25FD217C" w14:textId="77777777" w:rsidR="008C551F" w:rsidRPr="00782F74" w:rsidRDefault="00A431BE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  <w:r w:rsidRPr="00782F74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lastRenderedPageBreak/>
              <w:t xml:space="preserve">- </w:t>
            </w:r>
            <w:r w:rsidRPr="000C2B52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t>Подобрена публична инфраструктура</w:t>
            </w:r>
          </w:p>
          <w:p w14:paraId="71AB306C" w14:textId="77777777" w:rsidR="00A431BE" w:rsidRPr="00782F74" w:rsidRDefault="00A431BE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39907432" w14:textId="77777777" w:rsidR="00A431BE" w:rsidRPr="00782F74" w:rsidRDefault="00A431BE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5B001EFD" w14:textId="77777777" w:rsidR="00A431BE" w:rsidRPr="00782F74" w:rsidRDefault="00A431BE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02E74969" w14:textId="77777777" w:rsidR="004F0F6A" w:rsidRPr="00782F74" w:rsidRDefault="004F0F6A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29C9E7F5" w14:textId="77777777" w:rsidR="004F0F6A" w:rsidRPr="00782F74" w:rsidRDefault="004F0F6A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0F49A306" w14:textId="77777777" w:rsidR="004F0F6A" w:rsidRPr="00782F74" w:rsidRDefault="004F0F6A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75648765" w14:textId="48FEFB93" w:rsidR="00A431BE" w:rsidRPr="00782F74" w:rsidRDefault="004F0F6A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  <w:r w:rsidRPr="00782F74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t>-Обявяване на процедура</w:t>
            </w:r>
          </w:p>
          <w:p w14:paraId="02F759E9" w14:textId="77777777" w:rsidR="004F0F6A" w:rsidRPr="00782F74" w:rsidRDefault="004F0F6A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66BE46C9" w14:textId="77777777" w:rsidR="004F0F6A" w:rsidRPr="00782F74" w:rsidRDefault="004F0F6A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3BBDBFCC" w14:textId="77777777" w:rsidR="004F0F6A" w:rsidRPr="00782F74" w:rsidRDefault="004F0F6A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7D6F70C5" w14:textId="77777777" w:rsidR="00782F74" w:rsidRDefault="00782F74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1D3BA4DD" w14:textId="77777777" w:rsidR="00782F74" w:rsidRDefault="00782F74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207D52D9" w14:textId="77777777" w:rsidR="00782F74" w:rsidRDefault="00782F74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2E8CC4B5" w14:textId="77777777" w:rsidR="005D504F" w:rsidRDefault="005D504F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54A47CA8" w14:textId="77777777" w:rsidR="005D504F" w:rsidRDefault="005D504F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3DBBFF8F" w14:textId="14306AC9" w:rsidR="00A431BE" w:rsidRPr="00782F74" w:rsidRDefault="004F0F6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t xml:space="preserve">-Намаляване броя на </w:t>
            </w: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нерегламентираните сметища</w:t>
            </w:r>
          </w:p>
          <w:p w14:paraId="5AF014F3" w14:textId="77777777" w:rsidR="009E0C9A" w:rsidRPr="00782F74" w:rsidRDefault="009E0C9A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630D0013" w14:textId="77777777" w:rsidR="00A431BE" w:rsidRDefault="00A431BE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15991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EA3F" w14:textId="77777777" w:rsidR="005D504F" w:rsidRPr="00782F74" w:rsidRDefault="005D504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3E80B" w14:textId="68BFF9DA" w:rsidR="009E0C9A" w:rsidRPr="00782F74" w:rsidRDefault="009E0C9A" w:rsidP="00782F74">
            <w:pPr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  <w:r w:rsidRPr="00782F74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t>-Обявяване на процедура по ЗОП</w:t>
            </w:r>
          </w:p>
          <w:p w14:paraId="24977C83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CC950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13148" w14:textId="77777777" w:rsidR="00FC00CB" w:rsidRPr="00782F74" w:rsidRDefault="00FC00CB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2FB4" w14:textId="77777777" w:rsidR="00FC00CB" w:rsidRPr="00782F74" w:rsidRDefault="00FC00CB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246E" w14:textId="77777777" w:rsidR="00FC00CB" w:rsidRPr="00782F74" w:rsidRDefault="00FC00CB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F4D43" w14:textId="41885ADC" w:rsidR="00FC00CB" w:rsidRPr="00782F74" w:rsidRDefault="00FC00CB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- Изграждане на детски кътове и места за отдих по населени места</w:t>
            </w:r>
          </w:p>
        </w:tc>
        <w:tc>
          <w:tcPr>
            <w:tcW w:w="3414" w:type="dxa"/>
          </w:tcPr>
          <w:p w14:paraId="5F4F90D7" w14:textId="77777777" w:rsidR="008C551F" w:rsidRDefault="00A431BE" w:rsidP="00782F7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  <w:r w:rsidRPr="000C2B52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lastRenderedPageBreak/>
              <w:t>Брой реализирани  инвестиционни намерения</w:t>
            </w:r>
            <w:r w:rsidRPr="00782F74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t xml:space="preserve"> и б</w:t>
            </w:r>
            <w:r w:rsidRPr="000C2B52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t xml:space="preserve">рой </w:t>
            </w:r>
            <w:r w:rsidRPr="000C2B52"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  <w:lastRenderedPageBreak/>
              <w:t>новоизградени обекти от публичната инфраструктура</w:t>
            </w:r>
          </w:p>
          <w:p w14:paraId="3376A7B9" w14:textId="77777777" w:rsidR="005D504F" w:rsidRPr="00782F74" w:rsidRDefault="005D504F" w:rsidP="00782F7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2262A"/>
                <w:kern w:val="0"/>
                <w:sz w:val="24"/>
                <w:szCs w:val="24"/>
                <w14:ligatures w14:val="none"/>
              </w:rPr>
            </w:pPr>
          </w:p>
          <w:p w14:paraId="5F490910" w14:textId="77777777" w:rsidR="004F0F6A" w:rsidRDefault="004F0F6A" w:rsidP="00782F7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Доставка на пластмасови контейнери с плосък капак за битови отпадъци и пластмасови контейнери за зелен отпадък</w:t>
            </w:r>
          </w:p>
          <w:p w14:paraId="19245C92" w14:textId="77777777" w:rsidR="005D504F" w:rsidRPr="00782F74" w:rsidRDefault="005D504F" w:rsidP="00782F7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62D58A" w14:textId="7A346843" w:rsidR="004F0F6A" w:rsidRPr="00782F74" w:rsidRDefault="004F0F6A" w:rsidP="00782F7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-Почистени нерегламентирани сметища</w:t>
            </w:r>
          </w:p>
          <w:p w14:paraId="5D0ADBCD" w14:textId="77777777" w:rsidR="004F0F6A" w:rsidRPr="00782F74" w:rsidRDefault="004F0F6A" w:rsidP="00782F7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16886" w14:textId="77777777" w:rsidR="009E0C9A" w:rsidRDefault="009E0C9A" w:rsidP="00782F7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-Закупен нов </w:t>
            </w:r>
            <w:r w:rsidRPr="00782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специализиран автомобил за сметосъбиране и сметоизвозване за нуждите на дейност „Чистота"</w:t>
            </w:r>
          </w:p>
          <w:p w14:paraId="1F9635B9" w14:textId="77777777" w:rsidR="00782F74" w:rsidRPr="00782F74" w:rsidRDefault="00782F74" w:rsidP="00782F7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2C77B7A4" w14:textId="4A6BA0BA" w:rsidR="00FC00CB" w:rsidRPr="00782F74" w:rsidRDefault="00FC00CB" w:rsidP="00782F7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782F74">
              <w:rPr>
                <w:sz w:val="24"/>
                <w:szCs w:val="24"/>
              </w:rPr>
              <w:t xml:space="preserve"> Осигурен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достъп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до спортни и детски </w:t>
            </w:r>
            <w:r w:rsidRPr="00782F74">
              <w:rPr>
                <w:spacing w:val="-2"/>
                <w:sz w:val="24"/>
                <w:szCs w:val="24"/>
              </w:rPr>
              <w:t>съоръжения.</w:t>
            </w:r>
          </w:p>
          <w:p w14:paraId="6AF87984" w14:textId="07CCE6FF" w:rsidR="00FC00CB" w:rsidRPr="00782F74" w:rsidRDefault="00FC00CB" w:rsidP="00782F7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Осигурено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отдих.</w:t>
            </w:r>
          </w:p>
          <w:p w14:paraId="07570D75" w14:textId="77777777" w:rsidR="00FC00CB" w:rsidRPr="00782F74" w:rsidRDefault="00FC00CB" w:rsidP="00782F7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14:paraId="4AF3E951" w14:textId="7059F438" w:rsidR="00FC00CB" w:rsidRPr="00782F74" w:rsidRDefault="00FC00CB" w:rsidP="00782F74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5ED" w:rsidRPr="00782F74" w14:paraId="71ED6E8A" w14:textId="77777777" w:rsidTr="001E55ED">
        <w:tc>
          <w:tcPr>
            <w:tcW w:w="3566" w:type="dxa"/>
          </w:tcPr>
          <w:p w14:paraId="13DD4BC4" w14:textId="77777777" w:rsidR="009E0C9A" w:rsidRPr="00782F74" w:rsidRDefault="009E0C9A" w:rsidP="00782F74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0"/>
                <w:sz w:val="24"/>
                <w:szCs w:val="24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</w:pPr>
            <w:r w:rsidRPr="00782F7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0"/>
                <w:sz w:val="24"/>
                <w:szCs w:val="24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lastRenderedPageBreak/>
              <w:t>III.</w:t>
            </w:r>
            <w:r w:rsidRPr="00782F7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0"/>
                <w:sz w:val="24"/>
                <w:szCs w:val="24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tab/>
              <w:t>ПОДОБРЯВАНЕ КАЧЕСТВОТО НА ЖИВОТ И ЖИЗНЕНАТА СРЕДА, ПОВИШАВАНЕ НА ЗАЕТОСТТА, ЗАДЪРЖАНЕ НА МЛАДИТЕ ХОРА В ОБЩИНАТА;</w:t>
            </w:r>
          </w:p>
          <w:p w14:paraId="2BB06B15" w14:textId="77777777" w:rsidR="009E0C9A" w:rsidRPr="00782F74" w:rsidRDefault="009E0C9A" w:rsidP="00782F74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792E47" w14:textId="77777777" w:rsidR="008C551F" w:rsidRPr="00782F74" w:rsidRDefault="008C551F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3E91EDA" w14:textId="77777777" w:rsidR="008C551F" w:rsidRPr="00782F74" w:rsidRDefault="009E0C9A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3.1. Осигуряване на заетост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безработни лица по програми за 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заетост.</w:t>
            </w:r>
          </w:p>
          <w:p w14:paraId="3E52A9AF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39B175B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3F2D651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38C3AF1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BDED4ED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6BBEBE1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2E589AD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AD120B4" w14:textId="77777777" w:rsidR="009E0C9A" w:rsidRDefault="009E0C9A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66BA3EC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43892B2" w14:textId="77777777" w:rsidR="009E0C9A" w:rsidRPr="00782F74" w:rsidRDefault="009E0C9A" w:rsidP="00782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3.2.</w:t>
            </w:r>
            <w:r w:rsidR="00625F1C" w:rsidRPr="00782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Механизма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</w:t>
            </w:r>
          </w:p>
          <w:p w14:paraId="2C5A4B15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1A40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9697E" w14:textId="77777777" w:rsidR="00625F1C" w:rsidRPr="00782F74" w:rsidRDefault="00625F1C" w:rsidP="00782F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782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Изготвяне на Наредба за условията и реда за записване, отписване и преместване в общинските детски градини в Община Борован</w:t>
            </w:r>
          </w:p>
          <w:p w14:paraId="3EE6B79E" w14:textId="77777777" w:rsidR="00625F1C" w:rsidRPr="00782F74" w:rsidRDefault="00625F1C" w:rsidP="00782F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38076" w14:textId="77777777" w:rsidR="00625F1C" w:rsidRDefault="00625F1C" w:rsidP="00782F7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2F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3.4. Изготвена </w:t>
            </w:r>
            <w:r w:rsidRPr="00782F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Общинска стратегия за развитие на спорта в Община Борован 2025 – 2030 г.</w:t>
            </w:r>
          </w:p>
          <w:p w14:paraId="7DB857EE" w14:textId="77777777" w:rsidR="00782F74" w:rsidRPr="00782F74" w:rsidRDefault="00782F74" w:rsidP="00782F7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178384" w14:textId="77777777" w:rsidR="00625F1C" w:rsidRPr="00782F74" w:rsidRDefault="00625F1C" w:rsidP="00782F7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D23DCF" w14:textId="77777777" w:rsidR="00625F1C" w:rsidRPr="00782F74" w:rsidRDefault="00625F1C" w:rsidP="00782F74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3.5. Подкрепа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на читалищата и</w:t>
            </w:r>
          </w:p>
          <w:p w14:paraId="5699E831" w14:textId="77777777" w:rsidR="00625F1C" w:rsidRPr="00782F74" w:rsidRDefault="00625F1C" w:rsidP="00782F74">
            <w:pPr>
              <w:pStyle w:val="TableParagraph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съвместна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работа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с </w:t>
            </w:r>
            <w:r w:rsidRPr="00782F74">
              <w:rPr>
                <w:spacing w:val="-2"/>
                <w:sz w:val="24"/>
                <w:szCs w:val="24"/>
              </w:rPr>
              <w:t>културни,</w:t>
            </w:r>
          </w:p>
          <w:p w14:paraId="2B448A33" w14:textId="29282E3D" w:rsidR="00625F1C" w:rsidRPr="00782F74" w:rsidRDefault="00625F1C" w:rsidP="00782F74">
            <w:pPr>
              <w:pStyle w:val="TableParagraph"/>
              <w:ind w:right="144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 xml:space="preserve">образователни, </w:t>
            </w:r>
            <w:r w:rsidRPr="00782F74">
              <w:rPr>
                <w:sz w:val="24"/>
                <w:szCs w:val="24"/>
              </w:rPr>
              <w:t xml:space="preserve">социални и </w:t>
            </w:r>
            <w:r w:rsidRPr="00782F74">
              <w:rPr>
                <w:spacing w:val="-2"/>
                <w:sz w:val="24"/>
                <w:szCs w:val="24"/>
              </w:rPr>
              <w:t xml:space="preserve">пенсионерски </w:t>
            </w:r>
            <w:r w:rsidRPr="00782F74">
              <w:rPr>
                <w:sz w:val="24"/>
                <w:szCs w:val="24"/>
              </w:rPr>
              <w:t>организации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при подготовката и провеждането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на</w:t>
            </w:r>
          </w:p>
          <w:p w14:paraId="5CF13E58" w14:textId="7F7685EA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културни</w:t>
            </w:r>
            <w:r w:rsidRPr="00782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събития.</w:t>
            </w:r>
          </w:p>
        </w:tc>
        <w:tc>
          <w:tcPr>
            <w:tcW w:w="3877" w:type="dxa"/>
          </w:tcPr>
          <w:p w14:paraId="49B5C389" w14:textId="1797339C" w:rsidR="009E0C9A" w:rsidRPr="00782F74" w:rsidRDefault="009E0C9A" w:rsidP="00782F74">
            <w:pPr>
              <w:pStyle w:val="TableParagraph"/>
              <w:ind w:right="247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lastRenderedPageBreak/>
              <w:t>-Продължаване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на участието в</w:t>
            </w:r>
          </w:p>
          <w:p w14:paraId="5D1B3CCE" w14:textId="77777777" w:rsidR="009E0C9A" w:rsidRPr="00782F74" w:rsidRDefault="009E0C9A" w:rsidP="00782F74">
            <w:pPr>
              <w:pStyle w:val="TableParagraph"/>
              <w:ind w:right="956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 xml:space="preserve">програми, </w:t>
            </w:r>
            <w:r w:rsidRPr="00782F74">
              <w:rPr>
                <w:sz w:val="24"/>
                <w:szCs w:val="24"/>
              </w:rPr>
              <w:t>свързани</w:t>
            </w:r>
            <w:r w:rsidRPr="00782F74">
              <w:rPr>
                <w:spacing w:val="-1"/>
                <w:sz w:val="24"/>
                <w:szCs w:val="24"/>
              </w:rPr>
              <w:t xml:space="preserve"> </w:t>
            </w:r>
            <w:r w:rsidRPr="00782F74">
              <w:rPr>
                <w:spacing w:val="-10"/>
                <w:sz w:val="24"/>
                <w:szCs w:val="24"/>
              </w:rPr>
              <w:t>с</w:t>
            </w:r>
          </w:p>
          <w:p w14:paraId="78F88319" w14:textId="77777777" w:rsidR="009E0C9A" w:rsidRPr="00782F74" w:rsidRDefault="009E0C9A" w:rsidP="00782F74">
            <w:pPr>
              <w:pStyle w:val="TableParagraph"/>
              <w:ind w:right="562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подобряване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и </w:t>
            </w:r>
            <w:r w:rsidRPr="00782F74">
              <w:rPr>
                <w:spacing w:val="-2"/>
                <w:sz w:val="24"/>
                <w:szCs w:val="24"/>
              </w:rPr>
              <w:t>подпомагане</w:t>
            </w:r>
          </w:p>
          <w:p w14:paraId="10D00496" w14:textId="77777777" w:rsidR="008C551F" w:rsidRPr="00782F74" w:rsidRDefault="009E0C9A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  <w:r w:rsidRPr="00782F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F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r w:rsidRPr="00782F7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специфични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социални групи.</w:t>
            </w:r>
          </w:p>
          <w:p w14:paraId="71D329FE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92B8E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7C0EF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07FAB" w14:textId="77777777" w:rsidR="00625F1C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FAB58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313C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42DA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267AD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Определяне на екип за обхват по отношение на децата и учениците, които не са обхванати в образователната система, за които има риск от отпадане от училище и детска градина или са напуснали преждевременно образователната система.</w:t>
            </w:r>
          </w:p>
          <w:p w14:paraId="3E5E20CF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A7C62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62822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6296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6097" w14:textId="49AE7612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-Изготвена нова Наредба</w:t>
            </w:r>
          </w:p>
          <w:p w14:paraId="3CDB960F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2E57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B615F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FA310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0B3D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9AB67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9063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CE630" w14:textId="0501827C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Изготвена стратегия</w:t>
            </w:r>
          </w:p>
          <w:p w14:paraId="653AFD03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84713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22E02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E93B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65CA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D89D" w14:textId="5B3BAF8A" w:rsidR="00625F1C" w:rsidRPr="00782F74" w:rsidRDefault="00625F1C" w:rsidP="00782F74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- Изготвен и реализиран Културен календар</w:t>
            </w:r>
            <w:r w:rsidRPr="00782F74">
              <w:rPr>
                <w:spacing w:val="-13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за</w:t>
            </w:r>
            <w:r w:rsidRPr="00782F74">
              <w:rPr>
                <w:spacing w:val="-14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2024</w:t>
            </w:r>
            <w:r w:rsidRPr="00782F74">
              <w:rPr>
                <w:spacing w:val="-13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г.</w:t>
            </w:r>
          </w:p>
          <w:p w14:paraId="22C2A806" w14:textId="4A3DF3A4" w:rsidR="00625F1C" w:rsidRPr="00782F74" w:rsidRDefault="00625F1C" w:rsidP="00782F74">
            <w:pPr>
              <w:pStyle w:val="TableParagraph"/>
              <w:tabs>
                <w:tab w:val="left" w:pos="349"/>
              </w:tabs>
              <w:ind w:right="136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 xml:space="preserve">Публикувана </w:t>
            </w:r>
            <w:r w:rsidRPr="00782F74">
              <w:rPr>
                <w:sz w:val="24"/>
                <w:szCs w:val="24"/>
              </w:rPr>
              <w:t>информация за културните събития в общината и информираност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на </w:t>
            </w:r>
            <w:r w:rsidRPr="00782F74">
              <w:rPr>
                <w:spacing w:val="-2"/>
                <w:sz w:val="24"/>
                <w:szCs w:val="24"/>
              </w:rPr>
              <w:t>гражданите;</w:t>
            </w:r>
          </w:p>
          <w:p w14:paraId="20B4AF5F" w14:textId="77777777" w:rsidR="00625F1C" w:rsidRPr="00782F74" w:rsidRDefault="00625F1C" w:rsidP="00782F74">
            <w:pPr>
              <w:pStyle w:val="TableParagraph"/>
              <w:tabs>
                <w:tab w:val="left" w:pos="349"/>
              </w:tabs>
              <w:ind w:right="227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 xml:space="preserve">Осъществяване </w:t>
            </w:r>
            <w:r w:rsidRPr="00782F74">
              <w:rPr>
                <w:sz w:val="24"/>
                <w:szCs w:val="24"/>
              </w:rPr>
              <w:t>на непрекъснат мониторинг и контрол върху</w:t>
            </w:r>
          </w:p>
          <w:p w14:paraId="4EB88409" w14:textId="77777777" w:rsidR="00625F1C" w:rsidRPr="00782F74" w:rsidRDefault="00625F1C" w:rsidP="00782F74">
            <w:pPr>
              <w:pStyle w:val="TableParagraph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>дейността</w:t>
            </w:r>
          </w:p>
          <w:p w14:paraId="17AE33C6" w14:textId="4DD902CE" w:rsidR="00625F1C" w:rsidRPr="00782F74" w:rsidRDefault="00625F1C" w:rsidP="00782F74">
            <w:pPr>
              <w:pStyle w:val="TableParagraph"/>
              <w:tabs>
                <w:tab w:val="left" w:pos="409"/>
              </w:tabs>
              <w:ind w:right="196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Провеждане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на работни срещи с читалища, училища, пенсионер- ски клубове;</w:t>
            </w:r>
          </w:p>
          <w:p w14:paraId="1104F8FE" w14:textId="75393A32" w:rsidR="00625F1C" w:rsidRPr="00782F74" w:rsidRDefault="00625F1C" w:rsidP="00782F74">
            <w:pPr>
              <w:pStyle w:val="TableParagraph"/>
              <w:tabs>
                <w:tab w:val="left" w:pos="349"/>
              </w:tabs>
              <w:ind w:right="153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Разработване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на програмни документи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за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подкрепа </w:t>
            </w:r>
            <w:r w:rsidRPr="00782F74">
              <w:rPr>
                <w:spacing w:val="-6"/>
                <w:sz w:val="24"/>
                <w:szCs w:val="24"/>
              </w:rPr>
              <w:t>на</w:t>
            </w:r>
          </w:p>
          <w:p w14:paraId="06D0D562" w14:textId="4D70B8E6" w:rsidR="00625F1C" w:rsidRPr="00782F74" w:rsidRDefault="00625F1C" w:rsidP="00782F74">
            <w:pPr>
              <w:pStyle w:val="TableParagraph"/>
              <w:ind w:right="173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читалищата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и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реализиране на културни мероприятия и</w:t>
            </w:r>
          </w:p>
          <w:p w14:paraId="1496D16B" w14:textId="77777777" w:rsidR="00625F1C" w:rsidRPr="00782F74" w:rsidRDefault="00625F1C" w:rsidP="00782F74">
            <w:pPr>
              <w:pStyle w:val="TableParagraph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>събития;</w:t>
            </w:r>
          </w:p>
          <w:p w14:paraId="78ECADEA" w14:textId="3681B136" w:rsidR="00625F1C" w:rsidRPr="00782F74" w:rsidRDefault="00625F1C" w:rsidP="00782F74">
            <w:pPr>
              <w:pStyle w:val="TableParagraph"/>
              <w:tabs>
                <w:tab w:val="left" w:pos="409"/>
              </w:tabs>
              <w:ind w:right="297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>Популяризи</w:t>
            </w:r>
            <w:r w:rsidRPr="00782F74">
              <w:rPr>
                <w:sz w:val="24"/>
                <w:szCs w:val="24"/>
              </w:rPr>
              <w:t>ране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на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местните</w:t>
            </w:r>
          </w:p>
          <w:p w14:paraId="2DF1AD2E" w14:textId="2AD8E51E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музейни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сбирки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експозиции;</w:t>
            </w:r>
          </w:p>
        </w:tc>
        <w:tc>
          <w:tcPr>
            <w:tcW w:w="3414" w:type="dxa"/>
          </w:tcPr>
          <w:p w14:paraId="07C1C5FB" w14:textId="3F5A1FAA" w:rsidR="009E0C9A" w:rsidRPr="00782F74" w:rsidRDefault="009E0C9A" w:rsidP="00782F74">
            <w:pPr>
              <w:pStyle w:val="TableParagraph"/>
              <w:ind w:left="105" w:right="164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lastRenderedPageBreak/>
              <w:t>- Подобряване на жизнения стандарт и качеството на живот на хора със специфични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нужди.</w:t>
            </w:r>
          </w:p>
          <w:p w14:paraId="2FD4EE40" w14:textId="77777777" w:rsidR="009E0C9A" w:rsidRPr="00782F74" w:rsidRDefault="009E0C9A" w:rsidP="00782F7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Намаляване</w:t>
            </w:r>
            <w:r w:rsidRPr="00782F74">
              <w:rPr>
                <w:spacing w:val="-7"/>
                <w:sz w:val="24"/>
                <w:szCs w:val="24"/>
              </w:rPr>
              <w:t xml:space="preserve"> </w:t>
            </w:r>
            <w:r w:rsidRPr="00782F74">
              <w:rPr>
                <w:spacing w:val="-5"/>
                <w:sz w:val="24"/>
                <w:szCs w:val="24"/>
              </w:rPr>
              <w:t>на</w:t>
            </w:r>
          </w:p>
          <w:p w14:paraId="16C4CC58" w14:textId="77777777" w:rsidR="009E0C9A" w:rsidRPr="00782F74" w:rsidRDefault="009E0C9A" w:rsidP="00782F74">
            <w:pPr>
              <w:pStyle w:val="TableParagraph"/>
              <w:ind w:left="105" w:right="230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безработицата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чрез наетия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персонал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по </w:t>
            </w:r>
            <w:r w:rsidRPr="00782F74">
              <w:rPr>
                <w:spacing w:val="-2"/>
                <w:sz w:val="24"/>
                <w:szCs w:val="24"/>
              </w:rPr>
              <w:t>програмите.</w:t>
            </w:r>
          </w:p>
          <w:p w14:paraId="16DFFD33" w14:textId="77777777" w:rsidR="009E0C9A" w:rsidRPr="00782F74" w:rsidRDefault="009E0C9A" w:rsidP="00782F74">
            <w:pPr>
              <w:pStyle w:val="TableParagraph"/>
              <w:ind w:left="105" w:right="163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Подкрепа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за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заетост на лица с</w:t>
            </w:r>
          </w:p>
          <w:p w14:paraId="49F59489" w14:textId="77777777" w:rsidR="008C551F" w:rsidRPr="00782F74" w:rsidRDefault="009E0C9A" w:rsidP="00782F74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увреждания от община</w:t>
            </w:r>
            <w:r w:rsidRPr="00782F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Борован.</w:t>
            </w:r>
          </w:p>
          <w:p w14:paraId="35DC8D90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14:paraId="297D9C9A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2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Извършени брой срещи и посещения</w:t>
            </w:r>
          </w:p>
          <w:p w14:paraId="005CA3C1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319F791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009A2CC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01CD4EA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4FBDB0C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84B936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2ABB846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A1FCCB3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810B24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03D8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-Приета с решение от ОбС Борован</w:t>
            </w:r>
          </w:p>
          <w:p w14:paraId="2361E840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8C9C8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948E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7BDC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56B5D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83E9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FB4B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B90C7" w14:textId="4FD9332C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-Приета с решение от ОбС Борован</w:t>
            </w:r>
          </w:p>
          <w:p w14:paraId="7CDE4588" w14:textId="1DDE0101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334E4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FE40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1A21" w14:textId="7777777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9A63" w14:textId="732C2DDD" w:rsidR="00625F1C" w:rsidRPr="00782F74" w:rsidRDefault="00625F1C" w:rsidP="00782F74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- Провеждане</w:t>
            </w:r>
            <w:r w:rsidRPr="00782F74">
              <w:rPr>
                <w:spacing w:val="-7"/>
                <w:sz w:val="24"/>
                <w:szCs w:val="24"/>
              </w:rPr>
              <w:t xml:space="preserve"> </w:t>
            </w:r>
            <w:r w:rsidRPr="00782F74">
              <w:rPr>
                <w:spacing w:val="-5"/>
                <w:sz w:val="24"/>
                <w:szCs w:val="24"/>
              </w:rPr>
              <w:t>на</w:t>
            </w:r>
          </w:p>
          <w:p w14:paraId="2B8D972D" w14:textId="7DAF91D7" w:rsidR="00625F1C" w:rsidRPr="00782F74" w:rsidRDefault="00625F1C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мероприятия залегнали в културния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календар.</w:t>
            </w:r>
          </w:p>
        </w:tc>
      </w:tr>
      <w:tr w:rsidR="00A431BE" w:rsidRPr="00782F74" w14:paraId="1C42008C" w14:textId="77777777" w:rsidTr="001E55ED">
        <w:tc>
          <w:tcPr>
            <w:tcW w:w="3566" w:type="dxa"/>
          </w:tcPr>
          <w:p w14:paraId="3D68404A" w14:textId="77777777" w:rsidR="00625F1C" w:rsidRPr="00782F74" w:rsidRDefault="00625F1C" w:rsidP="00782F74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0"/>
                <w:sz w:val="24"/>
                <w:szCs w:val="24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</w:pPr>
            <w:r w:rsidRPr="00782F7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0"/>
                <w:sz w:val="24"/>
                <w:szCs w:val="24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lastRenderedPageBreak/>
              <w:t>IV.</w:t>
            </w:r>
            <w:r w:rsidRPr="00782F7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0"/>
                <w:sz w:val="24"/>
                <w:szCs w:val="24"/>
                <w:lang w:eastAsia="en-U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tab/>
              <w:t>ПОДОБРЯВАНЕ КАЧЕСТВОТО И ДОСТЪПА ДО АДМИНИСТРАТИВНИ, ОБРАЗОВАТЕЛНИ, СОЦИАЛНИ И ЗДРАВНИ УСЛУГИ;</w:t>
            </w:r>
          </w:p>
          <w:p w14:paraId="63773BCF" w14:textId="77777777" w:rsidR="00625F1C" w:rsidRPr="00782F74" w:rsidRDefault="00625F1C" w:rsidP="00782F74">
            <w:pPr>
              <w:pStyle w:val="a9"/>
              <w:shd w:val="clear" w:color="auto" w:fill="FFFFFF"/>
              <w:spacing w:before="150" w:after="150" w:afterAutospacing="1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8C2E674" w14:textId="77777777" w:rsidR="00A431BE" w:rsidRPr="00782F74" w:rsidRDefault="00A431BE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65476FFC" w14:textId="24DFC546" w:rsidR="00FC00CB" w:rsidRPr="00782F74" w:rsidRDefault="00FC00CB" w:rsidP="00782F74">
            <w:pPr>
              <w:pStyle w:val="TableParagraph"/>
              <w:ind w:left="110" w:right="145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lastRenderedPageBreak/>
              <w:t>4.1. Спазване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принципите за ефективност и ефикасност при</w:t>
            </w:r>
          </w:p>
          <w:p w14:paraId="46457061" w14:textId="77777777" w:rsidR="00A431BE" w:rsidRPr="00782F74" w:rsidRDefault="00FC00CB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управлението на финансовите ресурси при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строга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 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дисциплина.</w:t>
            </w:r>
          </w:p>
          <w:p w14:paraId="0698E48B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A113969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1C4827C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81D3C82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0C254D3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462160B9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20E8C67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469EFF47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0FEF70B" w14:textId="77777777" w:rsidR="001E55ED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4.2.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 Поддържане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добро ниво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компетентност, знания и умения на служителите работещи в дирекция „ ФСПДАО“</w:t>
            </w:r>
          </w:p>
          <w:p w14:paraId="6C29DAF3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8C07B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04C46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Ефективно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782F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 общинската собственост</w:t>
            </w:r>
          </w:p>
          <w:p w14:paraId="0C731EDF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7C103C39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49EF43FB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276B38D9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150F305B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6DB631B6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4B3A4E4B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7CA49153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4.4.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на извършването на 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противообществени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прояви от малолетни и непълнолетни</w:t>
            </w:r>
            <w:r w:rsidRPr="00782F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лица.</w:t>
            </w:r>
          </w:p>
          <w:p w14:paraId="446087A2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8C480DC" w14:textId="77777777" w:rsidR="001E55ED" w:rsidRDefault="001E55ED" w:rsidP="00782F74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06449F5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D4C8ADD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7CF0F29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 Повишаване на жизнения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на хора със специфични 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потребности.</w:t>
            </w:r>
          </w:p>
          <w:p w14:paraId="68D28CB5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C8CBFE6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2620032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7E4F1D0" w14:textId="0A9B5813" w:rsidR="00782F74" w:rsidRPr="00782F74" w:rsidRDefault="00782F74" w:rsidP="00782F74">
            <w:pPr>
              <w:pStyle w:val="TableParagraph"/>
              <w:spacing w:before="1"/>
              <w:ind w:left="0" w:right="757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 xml:space="preserve">4.6. Повишаване </w:t>
            </w:r>
            <w:r w:rsidRPr="00782F74">
              <w:rPr>
                <w:sz w:val="24"/>
                <w:szCs w:val="24"/>
              </w:rPr>
              <w:t>събираемостта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на</w:t>
            </w:r>
          </w:p>
          <w:p w14:paraId="380FAA96" w14:textId="451D8750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местните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данъци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такси.</w:t>
            </w:r>
          </w:p>
        </w:tc>
        <w:tc>
          <w:tcPr>
            <w:tcW w:w="3877" w:type="dxa"/>
          </w:tcPr>
          <w:p w14:paraId="1BCDD853" w14:textId="37B08E11" w:rsidR="001E55ED" w:rsidRPr="00782F74" w:rsidRDefault="001E55ED" w:rsidP="00782F74">
            <w:pPr>
              <w:pStyle w:val="TableParagraph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lastRenderedPageBreak/>
              <w:t>-</w:t>
            </w:r>
            <w:r w:rsidRPr="00782F74">
              <w:rPr>
                <w:spacing w:val="-2"/>
                <w:sz w:val="24"/>
                <w:szCs w:val="24"/>
              </w:rPr>
              <w:t xml:space="preserve"> Проследяване </w:t>
            </w:r>
            <w:r w:rsidRPr="00782F74">
              <w:rPr>
                <w:sz w:val="24"/>
                <w:szCs w:val="24"/>
              </w:rPr>
              <w:t xml:space="preserve">промените в </w:t>
            </w:r>
            <w:r w:rsidRPr="00782F74">
              <w:rPr>
                <w:spacing w:val="-2"/>
                <w:sz w:val="24"/>
                <w:szCs w:val="24"/>
              </w:rPr>
              <w:t>нормативната</w:t>
            </w:r>
          </w:p>
          <w:p w14:paraId="42F0B867" w14:textId="77777777" w:rsidR="001E55ED" w:rsidRPr="00782F74" w:rsidRDefault="001E55ED" w:rsidP="00782F74">
            <w:pPr>
              <w:pStyle w:val="TableParagraph"/>
              <w:ind w:right="281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уредба. Текущо докладване пред ръководството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за събирането на </w:t>
            </w:r>
            <w:r w:rsidRPr="00782F74">
              <w:rPr>
                <w:spacing w:val="-2"/>
                <w:sz w:val="24"/>
                <w:szCs w:val="24"/>
              </w:rPr>
              <w:t>приходите.</w:t>
            </w:r>
          </w:p>
          <w:p w14:paraId="1585F0FD" w14:textId="77777777" w:rsidR="00A431BE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върху разходване на 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средствата.</w:t>
            </w:r>
          </w:p>
          <w:p w14:paraId="58E3D81A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54E43EB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A880D7C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5EF2874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138DD23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030C302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0F3AD39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0B80702" w14:textId="7C8D97EA" w:rsidR="001E55ED" w:rsidRPr="00782F74" w:rsidRDefault="001E55ED" w:rsidP="00782F74">
            <w:pPr>
              <w:pStyle w:val="TableParagraph"/>
              <w:ind w:right="304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>-</w:t>
            </w:r>
            <w:r w:rsidRPr="00782F74">
              <w:rPr>
                <w:sz w:val="24"/>
                <w:szCs w:val="24"/>
              </w:rPr>
              <w:t xml:space="preserve"> Участие на служителите от </w:t>
            </w:r>
            <w:r w:rsidRPr="00782F74">
              <w:rPr>
                <w:spacing w:val="-2"/>
                <w:sz w:val="24"/>
                <w:szCs w:val="24"/>
              </w:rPr>
              <w:t xml:space="preserve">общинска </w:t>
            </w:r>
            <w:r w:rsidRPr="00782F74">
              <w:rPr>
                <w:sz w:val="24"/>
                <w:szCs w:val="24"/>
              </w:rPr>
              <w:t>администрация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в обучения в</w:t>
            </w:r>
          </w:p>
          <w:p w14:paraId="536DE2A2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областите на дейността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</w:p>
          <w:p w14:paraId="3D9D9AC5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0311" w14:textId="77777777" w:rsidR="001E55ED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D9465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41969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2CA52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- Стратегия за управление на общинската собственост за периода 2023- 2027 година и Програма за управление на общинската собственост за 2024 година</w:t>
            </w:r>
          </w:p>
          <w:p w14:paraId="697CEE35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FDA4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E348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69765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DCA7" w14:textId="4B73D754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2F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абота на МЕСТНА КОМИСИЯ ЗА БОРБА СРЕЩУ ПРОТИВООБЩЕСТВЕНИТЕ ПРОЯВИ НА МАЛОЛЕТНИТЕ И НЕПЪЛНОЛЕТНИТЕ(МКБППМН)</w:t>
            </w:r>
          </w:p>
          <w:p w14:paraId="7D7FD7D3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824FA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7AAE5" w14:textId="77777777" w:rsidR="001E55ED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54104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F9245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Подкрепа на хората със </w:t>
            </w: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специфични потребности. Участия в проекти със социална насоченост.</w:t>
            </w:r>
          </w:p>
          <w:p w14:paraId="72CAEB5F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4076BEE4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375BEA9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C013A12" w14:textId="1FB0535B" w:rsidR="00782F74" w:rsidRPr="00782F74" w:rsidRDefault="00782F74" w:rsidP="00782F74">
            <w:pPr>
              <w:pStyle w:val="TableParagraph"/>
              <w:spacing w:before="1"/>
              <w:ind w:right="682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 xml:space="preserve">- Ефективно </w:t>
            </w:r>
            <w:r w:rsidRPr="00782F74">
              <w:rPr>
                <w:sz w:val="24"/>
                <w:szCs w:val="24"/>
              </w:rPr>
              <w:t>управление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и</w:t>
            </w:r>
          </w:p>
          <w:p w14:paraId="561DBC80" w14:textId="77777777" w:rsidR="00782F74" w:rsidRPr="00782F74" w:rsidRDefault="00782F74" w:rsidP="00782F74">
            <w:pPr>
              <w:pStyle w:val="TableParagraph"/>
              <w:ind w:right="413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планиране,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чрез </w:t>
            </w:r>
            <w:r w:rsidRPr="00782F74">
              <w:rPr>
                <w:spacing w:val="-2"/>
                <w:sz w:val="24"/>
                <w:szCs w:val="24"/>
              </w:rPr>
              <w:t>установяване,</w:t>
            </w:r>
          </w:p>
          <w:p w14:paraId="4DD54CFF" w14:textId="77777777" w:rsidR="00782F74" w:rsidRPr="00782F74" w:rsidRDefault="00782F74" w:rsidP="00782F74">
            <w:pPr>
              <w:pStyle w:val="TableParagraph"/>
              <w:ind w:right="500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обезпечаване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и </w:t>
            </w:r>
            <w:r w:rsidRPr="00782F74">
              <w:rPr>
                <w:spacing w:val="-2"/>
                <w:sz w:val="24"/>
                <w:szCs w:val="24"/>
              </w:rPr>
              <w:t xml:space="preserve">принудително </w:t>
            </w:r>
            <w:r w:rsidRPr="00782F74">
              <w:rPr>
                <w:sz w:val="24"/>
                <w:szCs w:val="24"/>
              </w:rPr>
              <w:t>събиране на</w:t>
            </w:r>
          </w:p>
          <w:p w14:paraId="4C100A0B" w14:textId="0AF7ABF4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местните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данъци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и такси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 w:rsidRPr="00782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ЧСИ.</w:t>
            </w:r>
          </w:p>
        </w:tc>
        <w:tc>
          <w:tcPr>
            <w:tcW w:w="3414" w:type="dxa"/>
          </w:tcPr>
          <w:p w14:paraId="2970DCC6" w14:textId="6ABC824B" w:rsidR="001E55ED" w:rsidRPr="00782F74" w:rsidRDefault="001E55ED" w:rsidP="00782F74">
            <w:pPr>
              <w:pStyle w:val="TableParagraph"/>
              <w:ind w:left="105" w:right="850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lastRenderedPageBreak/>
              <w:t>- Постигане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на </w:t>
            </w:r>
            <w:r w:rsidRPr="00782F74">
              <w:rPr>
                <w:spacing w:val="-2"/>
                <w:sz w:val="24"/>
                <w:szCs w:val="24"/>
              </w:rPr>
              <w:t>планирана</w:t>
            </w:r>
          </w:p>
          <w:p w14:paraId="69D26E05" w14:textId="77777777" w:rsidR="001E55ED" w:rsidRPr="00782F74" w:rsidRDefault="001E55ED" w:rsidP="00782F74">
            <w:pPr>
              <w:pStyle w:val="TableParagraph"/>
              <w:ind w:left="105" w:right="162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събираемост на приходите с общински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характер.</w:t>
            </w:r>
          </w:p>
          <w:p w14:paraId="48D3AAB4" w14:textId="77777777" w:rsidR="001E55ED" w:rsidRPr="00782F74" w:rsidRDefault="001E55ED" w:rsidP="00782F74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>Приключване</w:t>
            </w:r>
          </w:p>
          <w:p w14:paraId="7B48A303" w14:textId="77777777" w:rsidR="001E55ED" w:rsidRPr="00782F74" w:rsidRDefault="001E55ED" w:rsidP="00782F74">
            <w:pPr>
              <w:pStyle w:val="TableParagraph"/>
              <w:ind w:left="105" w:right="126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бюджетната година с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минимален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размер на просрочените </w:t>
            </w:r>
            <w:r w:rsidRPr="00782F74">
              <w:rPr>
                <w:spacing w:val="-2"/>
                <w:sz w:val="24"/>
                <w:szCs w:val="24"/>
              </w:rPr>
              <w:t>задължения.</w:t>
            </w:r>
          </w:p>
          <w:p w14:paraId="2CA2B250" w14:textId="77777777" w:rsidR="001E55ED" w:rsidRPr="00782F74" w:rsidRDefault="001E55ED" w:rsidP="00782F74">
            <w:pPr>
              <w:pStyle w:val="TableParagraph"/>
              <w:ind w:left="105" w:right="746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lastRenderedPageBreak/>
              <w:t xml:space="preserve">Прозрачно </w:t>
            </w:r>
            <w:r w:rsidRPr="00782F74">
              <w:rPr>
                <w:sz w:val="24"/>
                <w:szCs w:val="24"/>
              </w:rPr>
              <w:t>управление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на</w:t>
            </w:r>
          </w:p>
          <w:p w14:paraId="48BD46C0" w14:textId="77777777" w:rsidR="00A431BE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публичния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и повишено доверие на избирателите.</w:t>
            </w:r>
          </w:p>
          <w:p w14:paraId="3B681D0B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8E43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064E6" w14:textId="2A7DD995" w:rsidR="001E55ED" w:rsidRPr="00782F74" w:rsidRDefault="001E55ED" w:rsidP="00782F74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-</w:t>
            </w:r>
            <w:r w:rsidRPr="00782F74">
              <w:rPr>
                <w:spacing w:val="-2"/>
                <w:sz w:val="24"/>
                <w:szCs w:val="24"/>
              </w:rPr>
              <w:t xml:space="preserve"> Повишаване</w:t>
            </w:r>
          </w:p>
          <w:p w14:paraId="51D2B351" w14:textId="023B785E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квалификацията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на служителите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по- качествена и ефективна работа.</w:t>
            </w:r>
          </w:p>
          <w:p w14:paraId="358DE9BA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7B4DA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59A07" w14:textId="77777777" w:rsidR="001E55ED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E453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7F2EB" w14:textId="77777777" w:rsidR="001E55ED" w:rsidRPr="00782F74" w:rsidRDefault="001E55ED" w:rsidP="00782F74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- Решения на ОбС-  Борован за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съгласие за разпореждане и управление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с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имоти </w:t>
            </w:r>
            <w:r w:rsidRPr="00782F74">
              <w:rPr>
                <w:spacing w:val="-2"/>
                <w:sz w:val="24"/>
                <w:szCs w:val="24"/>
              </w:rPr>
              <w:t>общинска</w:t>
            </w:r>
          </w:p>
          <w:p w14:paraId="6A9060F5" w14:textId="7BAED751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собственост.</w:t>
            </w:r>
          </w:p>
          <w:p w14:paraId="776242FC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ACB5D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B0935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782FC" w14:textId="77777777" w:rsidR="001E55ED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D3A8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0E0A4" w14:textId="44DB08E8" w:rsidR="001E55ED" w:rsidRPr="00782F74" w:rsidRDefault="001E55ED" w:rsidP="00782F74">
            <w:pPr>
              <w:pStyle w:val="TableParagraph"/>
              <w:ind w:left="105" w:right="162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- Осигуряване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подкрепа на семейства на</w:t>
            </w:r>
            <w:r w:rsidRPr="00782F74">
              <w:rPr>
                <w:spacing w:val="-2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деца</w:t>
            </w:r>
            <w:r w:rsidRPr="00782F74">
              <w:rPr>
                <w:spacing w:val="-2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в</w:t>
            </w:r>
            <w:r w:rsidRPr="00782F74">
              <w:rPr>
                <w:spacing w:val="-2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риск. </w:t>
            </w:r>
          </w:p>
          <w:p w14:paraId="0A99BDE4" w14:textId="585B409E" w:rsidR="001E55ED" w:rsidRPr="00782F74" w:rsidRDefault="001E55ED" w:rsidP="00782F74">
            <w:pPr>
              <w:pStyle w:val="TableParagraph"/>
              <w:spacing w:before="1"/>
              <w:ind w:left="105"/>
              <w:jc w:val="both"/>
              <w:rPr>
                <w:spacing w:val="-2"/>
                <w:sz w:val="24"/>
                <w:szCs w:val="24"/>
              </w:rPr>
            </w:pPr>
            <w:r w:rsidRPr="00782F74">
              <w:rPr>
                <w:spacing w:val="-5"/>
                <w:sz w:val="24"/>
                <w:szCs w:val="24"/>
              </w:rPr>
              <w:t>По</w:t>
            </w:r>
            <w:r w:rsidRPr="00782F74">
              <w:rPr>
                <w:sz w:val="24"/>
                <w:szCs w:val="24"/>
              </w:rPr>
              <w:t xml:space="preserve">добрено </w:t>
            </w:r>
            <w:r w:rsidRPr="00782F74">
              <w:rPr>
                <w:spacing w:val="-2"/>
                <w:sz w:val="24"/>
                <w:szCs w:val="24"/>
              </w:rPr>
              <w:t>взаимо</w:t>
            </w:r>
            <w:r w:rsidRPr="00782F74">
              <w:rPr>
                <w:sz w:val="24"/>
                <w:szCs w:val="24"/>
              </w:rPr>
              <w:t>действие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между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ин</w:t>
            </w:r>
            <w:r w:rsidRPr="00782F74">
              <w:rPr>
                <w:spacing w:val="-2"/>
                <w:sz w:val="24"/>
                <w:szCs w:val="24"/>
              </w:rPr>
              <w:t>ституциите;</w:t>
            </w:r>
            <w:r w:rsidR="00832B19">
              <w:rPr>
                <w:spacing w:val="-2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Повишена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ефективност на мерките за защита</w:t>
            </w:r>
            <w:r w:rsidRPr="00782F74">
              <w:rPr>
                <w:spacing w:val="-13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на</w:t>
            </w:r>
            <w:r w:rsidRPr="00782F74">
              <w:rPr>
                <w:spacing w:val="-13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децата</w:t>
            </w:r>
            <w:r w:rsidRPr="00782F74">
              <w:rPr>
                <w:spacing w:val="-13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от </w:t>
            </w:r>
            <w:r w:rsidRPr="00782F74">
              <w:rPr>
                <w:spacing w:val="-2"/>
                <w:sz w:val="24"/>
                <w:szCs w:val="24"/>
              </w:rPr>
              <w:t>насилие.</w:t>
            </w:r>
          </w:p>
          <w:p w14:paraId="46124FDA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80DEBAA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5657A96" w14:textId="77777777" w:rsidR="001E55ED" w:rsidRPr="00782F74" w:rsidRDefault="001E55ED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-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 xml:space="preserve"> Подкрепа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хора със специфични потребности от община Борован.</w:t>
            </w:r>
          </w:p>
          <w:p w14:paraId="13177D33" w14:textId="77777777" w:rsidR="00782F74" w:rsidRP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05240" w14:textId="77777777" w:rsidR="00782F74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7D271" w14:textId="77777777" w:rsidR="00782F74" w:rsidRPr="00832B19" w:rsidRDefault="00782F74" w:rsidP="00782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8AB79B" w14:textId="7EB47FB5" w:rsidR="00782F74" w:rsidRPr="00782F74" w:rsidRDefault="00832B19" w:rsidP="00832B19">
            <w:pPr>
              <w:pStyle w:val="TableParagraph"/>
              <w:spacing w:before="1"/>
              <w:ind w:left="0" w:right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2F74" w:rsidRPr="00782F74">
              <w:rPr>
                <w:sz w:val="24"/>
                <w:szCs w:val="24"/>
              </w:rPr>
              <w:t>Постигане</w:t>
            </w:r>
            <w:r>
              <w:rPr>
                <w:sz w:val="24"/>
                <w:szCs w:val="24"/>
              </w:rPr>
              <w:t xml:space="preserve"> </w:t>
            </w:r>
            <w:r w:rsidR="00782F74" w:rsidRPr="00782F74">
              <w:rPr>
                <w:sz w:val="24"/>
                <w:szCs w:val="24"/>
              </w:rPr>
              <w:t xml:space="preserve">на </w:t>
            </w:r>
            <w:r w:rsidR="00782F74" w:rsidRPr="00782F74">
              <w:rPr>
                <w:spacing w:val="-2"/>
                <w:sz w:val="24"/>
                <w:szCs w:val="24"/>
              </w:rPr>
              <w:t>планираната</w:t>
            </w:r>
          </w:p>
          <w:p w14:paraId="264F5244" w14:textId="6C43DDE3" w:rsidR="00782F74" w:rsidRPr="00782F74" w:rsidRDefault="00782F74" w:rsidP="00832B19">
            <w:pPr>
              <w:pStyle w:val="TableParagraph"/>
              <w:ind w:left="105" w:right="626"/>
              <w:jc w:val="both"/>
              <w:rPr>
                <w:sz w:val="24"/>
                <w:szCs w:val="24"/>
              </w:rPr>
            </w:pPr>
            <w:r w:rsidRPr="00782F74">
              <w:rPr>
                <w:sz w:val="24"/>
                <w:szCs w:val="24"/>
              </w:rPr>
              <w:t>събираемост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 xml:space="preserve">на приходите с </w:t>
            </w:r>
            <w:r w:rsidRPr="00782F74">
              <w:rPr>
                <w:spacing w:val="-2"/>
                <w:sz w:val="24"/>
                <w:szCs w:val="24"/>
              </w:rPr>
              <w:t>имуществен</w:t>
            </w:r>
            <w:r w:rsidR="00832B19">
              <w:rPr>
                <w:spacing w:val="-2"/>
                <w:sz w:val="24"/>
                <w:szCs w:val="24"/>
              </w:rPr>
              <w:t xml:space="preserve"> </w:t>
            </w:r>
            <w:r w:rsidRPr="00782F74">
              <w:rPr>
                <w:spacing w:val="-2"/>
                <w:sz w:val="24"/>
                <w:szCs w:val="24"/>
              </w:rPr>
              <w:t>характер.</w:t>
            </w:r>
          </w:p>
          <w:p w14:paraId="2F4F2FDC" w14:textId="009D9C2A" w:rsidR="00782F74" w:rsidRPr="00782F74" w:rsidRDefault="00782F74" w:rsidP="00832B19">
            <w:pPr>
              <w:pStyle w:val="TableParagraph"/>
              <w:ind w:left="105" w:right="746"/>
              <w:jc w:val="both"/>
              <w:rPr>
                <w:sz w:val="24"/>
                <w:szCs w:val="24"/>
              </w:rPr>
            </w:pPr>
            <w:r w:rsidRPr="00782F74">
              <w:rPr>
                <w:spacing w:val="-2"/>
                <w:sz w:val="24"/>
                <w:szCs w:val="24"/>
              </w:rPr>
              <w:t xml:space="preserve">Ефективно </w:t>
            </w:r>
            <w:r w:rsidRPr="00782F74">
              <w:rPr>
                <w:sz w:val="24"/>
                <w:szCs w:val="24"/>
              </w:rPr>
              <w:t>управление</w:t>
            </w:r>
            <w:r w:rsidRPr="00782F74">
              <w:rPr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на</w:t>
            </w:r>
            <w:r w:rsidR="00832B19">
              <w:rPr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публичния</w:t>
            </w:r>
            <w:r w:rsidRPr="00782F74">
              <w:rPr>
                <w:spacing w:val="-4"/>
                <w:sz w:val="24"/>
                <w:szCs w:val="24"/>
              </w:rPr>
              <w:t xml:space="preserve"> </w:t>
            </w:r>
            <w:r w:rsidRPr="00782F74">
              <w:rPr>
                <w:sz w:val="24"/>
                <w:szCs w:val="24"/>
              </w:rPr>
              <w:t>ресурс</w:t>
            </w:r>
            <w:r w:rsidRPr="00782F74">
              <w:rPr>
                <w:spacing w:val="-4"/>
                <w:sz w:val="24"/>
                <w:szCs w:val="24"/>
              </w:rPr>
              <w:t xml:space="preserve"> </w:t>
            </w:r>
            <w:r w:rsidRPr="00782F74">
              <w:rPr>
                <w:spacing w:val="-10"/>
                <w:sz w:val="24"/>
                <w:szCs w:val="24"/>
              </w:rPr>
              <w:t>и</w:t>
            </w:r>
          </w:p>
          <w:p w14:paraId="1E5E21C3" w14:textId="0BEBD9D3" w:rsidR="00782F74" w:rsidRPr="00782F74" w:rsidRDefault="00782F74" w:rsidP="00832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повишено</w:t>
            </w:r>
            <w:r w:rsidRPr="00782F7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82F74">
              <w:rPr>
                <w:rFonts w:ascii="Times New Roman" w:hAnsi="Times New Roman" w:cs="Times New Roman"/>
                <w:sz w:val="24"/>
                <w:szCs w:val="24"/>
              </w:rPr>
              <w:t>доверие на избирателите.</w:t>
            </w:r>
          </w:p>
        </w:tc>
      </w:tr>
    </w:tbl>
    <w:p w14:paraId="250B8E44" w14:textId="77777777" w:rsidR="008C551F" w:rsidRPr="00782F74" w:rsidRDefault="008C551F" w:rsidP="00782F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551F" w:rsidRPr="00782F74" w:rsidSect="008C5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168D0"/>
    <w:multiLevelType w:val="hybridMultilevel"/>
    <w:tmpl w:val="F390648C"/>
    <w:lvl w:ilvl="0" w:tplc="D5BC2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5616E"/>
    <w:multiLevelType w:val="hybridMultilevel"/>
    <w:tmpl w:val="D3248FC4"/>
    <w:lvl w:ilvl="0" w:tplc="4944323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112CD"/>
    <w:multiLevelType w:val="multilevel"/>
    <w:tmpl w:val="CDB2D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473E27"/>
    <w:multiLevelType w:val="hybridMultilevel"/>
    <w:tmpl w:val="AFBEB6D0"/>
    <w:lvl w:ilvl="0" w:tplc="CF22C0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557"/>
    <w:multiLevelType w:val="hybridMultilevel"/>
    <w:tmpl w:val="2B6E6478"/>
    <w:lvl w:ilvl="0" w:tplc="DA021A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B60D7"/>
    <w:multiLevelType w:val="hybridMultilevel"/>
    <w:tmpl w:val="FFC60C12"/>
    <w:lvl w:ilvl="0" w:tplc="F1FE5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B7045"/>
    <w:multiLevelType w:val="hybridMultilevel"/>
    <w:tmpl w:val="4A8C71C2"/>
    <w:lvl w:ilvl="0" w:tplc="C47A2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20390"/>
    <w:multiLevelType w:val="hybridMultilevel"/>
    <w:tmpl w:val="BD6433DE"/>
    <w:lvl w:ilvl="0" w:tplc="1EB461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D44F2"/>
    <w:multiLevelType w:val="hybridMultilevel"/>
    <w:tmpl w:val="AB30BA06"/>
    <w:lvl w:ilvl="0" w:tplc="C6206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465E7"/>
    <w:multiLevelType w:val="hybridMultilevel"/>
    <w:tmpl w:val="2B7A6B0C"/>
    <w:lvl w:ilvl="0" w:tplc="0510AC02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484E60A8">
      <w:numFmt w:val="bullet"/>
      <w:lvlText w:val="•"/>
      <w:lvlJc w:val="left"/>
      <w:pPr>
        <w:ind w:left="306" w:hanging="240"/>
      </w:pPr>
      <w:rPr>
        <w:rFonts w:hint="default"/>
        <w:lang w:val="bg-BG" w:eastAsia="en-US" w:bidi="ar-SA"/>
      </w:rPr>
    </w:lvl>
    <w:lvl w:ilvl="2" w:tplc="7C122150">
      <w:numFmt w:val="bullet"/>
      <w:lvlText w:val="•"/>
      <w:lvlJc w:val="left"/>
      <w:pPr>
        <w:ind w:left="512" w:hanging="240"/>
      </w:pPr>
      <w:rPr>
        <w:rFonts w:hint="default"/>
        <w:lang w:val="bg-BG" w:eastAsia="en-US" w:bidi="ar-SA"/>
      </w:rPr>
    </w:lvl>
    <w:lvl w:ilvl="3" w:tplc="477CF3E2">
      <w:numFmt w:val="bullet"/>
      <w:lvlText w:val="•"/>
      <w:lvlJc w:val="left"/>
      <w:pPr>
        <w:ind w:left="718" w:hanging="240"/>
      </w:pPr>
      <w:rPr>
        <w:rFonts w:hint="default"/>
        <w:lang w:val="bg-BG" w:eastAsia="en-US" w:bidi="ar-SA"/>
      </w:rPr>
    </w:lvl>
    <w:lvl w:ilvl="4" w:tplc="ED9612B6">
      <w:numFmt w:val="bullet"/>
      <w:lvlText w:val="•"/>
      <w:lvlJc w:val="left"/>
      <w:pPr>
        <w:ind w:left="925" w:hanging="240"/>
      </w:pPr>
      <w:rPr>
        <w:rFonts w:hint="default"/>
        <w:lang w:val="bg-BG" w:eastAsia="en-US" w:bidi="ar-SA"/>
      </w:rPr>
    </w:lvl>
    <w:lvl w:ilvl="5" w:tplc="18F24CFE">
      <w:numFmt w:val="bullet"/>
      <w:lvlText w:val="•"/>
      <w:lvlJc w:val="left"/>
      <w:pPr>
        <w:ind w:left="1131" w:hanging="240"/>
      </w:pPr>
      <w:rPr>
        <w:rFonts w:hint="default"/>
        <w:lang w:val="bg-BG" w:eastAsia="en-US" w:bidi="ar-SA"/>
      </w:rPr>
    </w:lvl>
    <w:lvl w:ilvl="6" w:tplc="328EE6C4">
      <w:numFmt w:val="bullet"/>
      <w:lvlText w:val="•"/>
      <w:lvlJc w:val="left"/>
      <w:pPr>
        <w:ind w:left="1337" w:hanging="240"/>
      </w:pPr>
      <w:rPr>
        <w:rFonts w:hint="default"/>
        <w:lang w:val="bg-BG" w:eastAsia="en-US" w:bidi="ar-SA"/>
      </w:rPr>
    </w:lvl>
    <w:lvl w:ilvl="7" w:tplc="87543B76">
      <w:numFmt w:val="bullet"/>
      <w:lvlText w:val="•"/>
      <w:lvlJc w:val="left"/>
      <w:pPr>
        <w:ind w:left="1544" w:hanging="240"/>
      </w:pPr>
      <w:rPr>
        <w:rFonts w:hint="default"/>
        <w:lang w:val="bg-BG" w:eastAsia="en-US" w:bidi="ar-SA"/>
      </w:rPr>
    </w:lvl>
    <w:lvl w:ilvl="8" w:tplc="AFF285BC">
      <w:numFmt w:val="bullet"/>
      <w:lvlText w:val="•"/>
      <w:lvlJc w:val="left"/>
      <w:pPr>
        <w:ind w:left="1750" w:hanging="240"/>
      </w:pPr>
      <w:rPr>
        <w:rFonts w:hint="default"/>
        <w:lang w:val="bg-BG" w:eastAsia="en-US" w:bidi="ar-SA"/>
      </w:rPr>
    </w:lvl>
  </w:abstractNum>
  <w:abstractNum w:abstractNumId="10" w15:restartNumberingAfterBreak="0">
    <w:nsid w:val="6B3F1D37"/>
    <w:multiLevelType w:val="hybridMultilevel"/>
    <w:tmpl w:val="71183D18"/>
    <w:lvl w:ilvl="0" w:tplc="351497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89420">
    <w:abstractNumId w:val="0"/>
  </w:num>
  <w:num w:numId="2" w16cid:durableId="681661107">
    <w:abstractNumId w:val="8"/>
  </w:num>
  <w:num w:numId="3" w16cid:durableId="1604655559">
    <w:abstractNumId w:val="2"/>
  </w:num>
  <w:num w:numId="4" w16cid:durableId="1718967328">
    <w:abstractNumId w:val="7"/>
  </w:num>
  <w:num w:numId="5" w16cid:durableId="1398437506">
    <w:abstractNumId w:val="10"/>
  </w:num>
  <w:num w:numId="6" w16cid:durableId="1570188477">
    <w:abstractNumId w:val="5"/>
  </w:num>
  <w:num w:numId="7" w16cid:durableId="134833084">
    <w:abstractNumId w:val="3"/>
  </w:num>
  <w:num w:numId="8" w16cid:durableId="1297954688">
    <w:abstractNumId w:val="6"/>
  </w:num>
  <w:num w:numId="9" w16cid:durableId="2062165336">
    <w:abstractNumId w:val="4"/>
  </w:num>
  <w:num w:numId="10" w16cid:durableId="2133478140">
    <w:abstractNumId w:val="9"/>
  </w:num>
  <w:num w:numId="11" w16cid:durableId="134540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1F"/>
    <w:rsid w:val="00187B15"/>
    <w:rsid w:val="001E55ED"/>
    <w:rsid w:val="002028BC"/>
    <w:rsid w:val="0037466A"/>
    <w:rsid w:val="004C7AE1"/>
    <w:rsid w:val="004F0F6A"/>
    <w:rsid w:val="005D3C32"/>
    <w:rsid w:val="005D504F"/>
    <w:rsid w:val="00625F1C"/>
    <w:rsid w:val="00745062"/>
    <w:rsid w:val="00782F74"/>
    <w:rsid w:val="00832B19"/>
    <w:rsid w:val="008C551F"/>
    <w:rsid w:val="009E0C9A"/>
    <w:rsid w:val="00A431BE"/>
    <w:rsid w:val="00B10083"/>
    <w:rsid w:val="00C17A6F"/>
    <w:rsid w:val="00F37E19"/>
    <w:rsid w:val="00F42BEA"/>
    <w:rsid w:val="00F61E45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0A3A"/>
  <w15:chartTrackingRefBased/>
  <w15:docId w15:val="{08B32E07-947F-4CE8-99ED-5FE955DA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5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5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55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C55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C55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C551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C551F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C55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C551F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C55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C55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5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C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C5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C5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51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5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C551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C551F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8C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8C551F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E0C9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af0">
    <w:name w:val="Body Text"/>
    <w:basedOn w:val="a"/>
    <w:link w:val="af1"/>
    <w:uiPriority w:val="1"/>
    <w:qFormat/>
    <w:rsid w:val="001E55ED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character" w:customStyle="1" w:styleId="af1">
    <w:name w:val="Основен текст Знак"/>
    <w:basedOn w:val="a0"/>
    <w:link w:val="af0"/>
    <w:uiPriority w:val="1"/>
    <w:rsid w:val="001E55ED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4</cp:revision>
  <cp:lastPrinted>2025-01-21T10:53:00Z</cp:lastPrinted>
  <dcterms:created xsi:type="dcterms:W3CDTF">2025-01-21T06:38:00Z</dcterms:created>
  <dcterms:modified xsi:type="dcterms:W3CDTF">2025-01-21T11:31:00Z</dcterms:modified>
</cp:coreProperties>
</file>