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4C9F" w14:textId="7226B6C9" w:rsidR="00F8381A" w:rsidRDefault="00F8381A" w:rsidP="00011A46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val="en-US"/>
          <w14:ligatures w14:val="none"/>
          <w14:cntxtAlts/>
        </w:rPr>
      </w:pPr>
      <w:r w:rsidRPr="00724CEF">
        <w:rPr>
          <w:rFonts w:ascii="Times New Roman" w:hAnsi="Times New Roman" w:cs="Times New Roman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9264" behindDoc="0" locked="0" layoutInCell="1" allowOverlap="1" wp14:anchorId="68FDBF91" wp14:editId="4DC110F7">
            <wp:simplePos x="0" y="0"/>
            <wp:positionH relativeFrom="margin">
              <wp:posOffset>7177405</wp:posOffset>
            </wp:positionH>
            <wp:positionV relativeFrom="margin">
              <wp:posOffset>-33020</wp:posOffset>
            </wp:positionV>
            <wp:extent cx="1409700" cy="1200150"/>
            <wp:effectExtent l="0" t="0" r="0" b="0"/>
            <wp:wrapNone/>
            <wp:docPr id="15" name="Picture 4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5595251" wp14:editId="645AC41B">
            <wp:extent cx="2562225" cy="1208405"/>
            <wp:effectExtent l="0" t="0" r="0" b="0"/>
            <wp:docPr id="141729258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32" cy="122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A46">
        <w:rPr>
          <w:noProof/>
        </w:rPr>
        <w:t xml:space="preserve">                                                     </w:t>
      </w:r>
      <w:r w:rsidR="00011A46">
        <w:rPr>
          <w:noProof/>
        </w:rPr>
        <w:drawing>
          <wp:inline distT="0" distB="0" distL="0" distR="0" wp14:anchorId="523F3175" wp14:editId="297E10E4">
            <wp:extent cx="1507585" cy="1161415"/>
            <wp:effectExtent l="0" t="0" r="0" b="635"/>
            <wp:docPr id="3" name="Picture 8" descr="Няма налично описание на снимката.">
              <a:extLst xmlns:a="http://schemas.openxmlformats.org/drawingml/2006/main">
                <a:ext uri="{FF2B5EF4-FFF2-40B4-BE49-F238E27FC236}">
                  <a16:creationId xmlns:a16="http://schemas.microsoft.com/office/drawing/2014/main" id="{6AB4AA01-AEB4-04D3-1DE3-228EAF061C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Няма налично описание на снимката.">
                      <a:extLst>
                        <a:ext uri="{FF2B5EF4-FFF2-40B4-BE49-F238E27FC236}">
                          <a16:creationId xmlns:a16="http://schemas.microsoft.com/office/drawing/2014/main" id="{6AB4AA01-AEB4-04D3-1DE3-228EAF061C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91" cy="1200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1A46">
        <w:rPr>
          <w:noProof/>
        </w:rPr>
        <w:t xml:space="preserve">                                                                    </w:t>
      </w:r>
    </w:p>
    <w:p w14:paraId="37BC0F67" w14:textId="77777777" w:rsidR="00F8381A" w:rsidRPr="00381D7A" w:rsidRDefault="00F8381A" w:rsidP="00381D7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/>
          <w14:ligatures w14:val="none"/>
          <w14:cntxtAlts/>
        </w:rPr>
      </w:pPr>
    </w:p>
    <w:p w14:paraId="2171244A" w14:textId="77777777" w:rsidR="00F8381A" w:rsidRPr="00381D7A" w:rsidRDefault="00F8381A" w:rsidP="00381D7A">
      <w:pPr>
        <w:pStyle w:val="1"/>
        <w:shd w:val="clear" w:color="auto" w:fill="FFFFFF"/>
        <w:spacing w:before="0" w:after="0" w:line="240" w:lineRule="atLeast"/>
        <w:ind w:left="5664" w:firstLine="708"/>
        <w:jc w:val="both"/>
        <w:rPr>
          <w:rStyle w:val="af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1D7A">
        <w:rPr>
          <w:rStyle w:val="af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Покана </w:t>
      </w:r>
    </w:p>
    <w:p w14:paraId="15695560" w14:textId="23C79732" w:rsidR="00F8381A" w:rsidRPr="00381D7A" w:rsidRDefault="00F8381A" w:rsidP="00381D7A">
      <w:pPr>
        <w:pStyle w:val="1"/>
        <w:shd w:val="clear" w:color="auto" w:fill="FFFFFF"/>
        <w:spacing w:before="0"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14:ligatures w14:val="none"/>
        </w:rPr>
      </w:pPr>
      <w:r w:rsidRPr="00381D7A">
        <w:rPr>
          <w:rStyle w:val="af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участие в заключителна пресконференция по </w:t>
      </w:r>
      <w:r w:rsidRPr="00381D7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ligatures w14:val="none"/>
          <w14:cntxtAlts/>
        </w:rPr>
        <w:t xml:space="preserve"> Проект  </w:t>
      </w:r>
      <w:r w:rsidRPr="00381D7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14:ligatures w14:val="none"/>
        </w:rPr>
        <w:t>BG05SFPR002-2.002-0161-C03</w:t>
      </w:r>
    </w:p>
    <w:p w14:paraId="5A363CB9" w14:textId="488BA776" w:rsidR="00F8381A" w:rsidRPr="00381D7A" w:rsidRDefault="00F8381A" w:rsidP="00381D7A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ligatures w14:val="none"/>
          <w14:cntxtAlts/>
        </w:rPr>
      </w:pPr>
      <w:r w:rsidRPr="00381D7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en-US"/>
          <w14:ligatures w14:val="none"/>
          <w14:cntxtAlts/>
        </w:rPr>
        <w:t>„</w:t>
      </w:r>
      <w:r w:rsidRPr="0038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Укрепване на общинския капацитет на Община Борован</w:t>
      </w:r>
      <w:r w:rsidRPr="00381D7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ligatures w14:val="none"/>
          <w14:cntxtAlts/>
        </w:rPr>
        <w:t xml:space="preserve">” </w:t>
      </w:r>
    </w:p>
    <w:p w14:paraId="6DC45A2C" w14:textId="77777777" w:rsidR="00F8381A" w:rsidRPr="00381D7A" w:rsidRDefault="00F8381A" w:rsidP="00381D7A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</w:pPr>
    </w:p>
    <w:p w14:paraId="20C44971" w14:textId="77777777" w:rsidR="00F8381A" w:rsidRPr="00381D7A" w:rsidRDefault="00F8381A" w:rsidP="00381D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D7A">
        <w:rPr>
          <w:rFonts w:ascii="Times New Roman" w:hAnsi="Times New Roman" w:cs="Times New Roman"/>
          <w:b/>
          <w:bCs/>
          <w:sz w:val="28"/>
          <w:szCs w:val="28"/>
        </w:rPr>
        <w:t>УВАЖАЕМИ ГОСПОЖИ И ГОСПОДА,</w:t>
      </w:r>
    </w:p>
    <w:p w14:paraId="2542267B" w14:textId="448DA649" w:rsidR="00F8381A" w:rsidRPr="00381D7A" w:rsidRDefault="00F8381A" w:rsidP="00381D7A">
      <w:pPr>
        <w:pStyle w:val="ae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381D7A">
        <w:rPr>
          <w:sz w:val="28"/>
          <w:szCs w:val="28"/>
        </w:rPr>
        <w:t xml:space="preserve">Община Борован има удоволствието да Ви покани да вземете участие в </w:t>
      </w:r>
      <w:r w:rsidRPr="00381D7A">
        <w:rPr>
          <w:rStyle w:val="af"/>
          <w:rFonts w:eastAsiaTheme="majorEastAsia"/>
          <w:sz w:val="28"/>
          <w:szCs w:val="28"/>
          <w:shd w:val="clear" w:color="auto" w:fill="FFFFFF"/>
        </w:rPr>
        <w:t xml:space="preserve">заключителна пресконференция </w:t>
      </w:r>
      <w:r w:rsidRPr="00381D7A">
        <w:rPr>
          <w:sz w:val="28"/>
          <w:szCs w:val="28"/>
        </w:rPr>
        <w:t>по проект „</w:t>
      </w:r>
      <w:r w:rsidRPr="00381D7A">
        <w:rPr>
          <w:sz w:val="28"/>
          <w:szCs w:val="28"/>
          <w:shd w:val="clear" w:color="auto" w:fill="FFFFFF"/>
        </w:rPr>
        <w:t>Укрепване на общинския капацитет на Община Борован</w:t>
      </w:r>
      <w:r w:rsidRPr="00381D7A">
        <w:rPr>
          <w:sz w:val="28"/>
          <w:szCs w:val="28"/>
        </w:rPr>
        <w:t>“, за  успешно реализиран</w:t>
      </w:r>
      <w:r w:rsidR="00381D7A" w:rsidRPr="00381D7A">
        <w:rPr>
          <w:sz w:val="28"/>
          <w:szCs w:val="28"/>
        </w:rPr>
        <w:t xml:space="preserve"> </w:t>
      </w:r>
      <w:r w:rsidRPr="00381D7A">
        <w:rPr>
          <w:sz w:val="28"/>
          <w:szCs w:val="28"/>
        </w:rPr>
        <w:t xml:space="preserve"> Проект „</w:t>
      </w:r>
      <w:r w:rsidRPr="00381D7A">
        <w:rPr>
          <w:sz w:val="28"/>
          <w:szCs w:val="28"/>
          <w:shd w:val="clear" w:color="auto" w:fill="FFFFFF"/>
        </w:rPr>
        <w:t>Укрепване на общинския капацитет на Община Борован</w:t>
      </w:r>
      <w:r w:rsidRPr="00381D7A">
        <w:rPr>
          <w:sz w:val="28"/>
          <w:szCs w:val="28"/>
        </w:rPr>
        <w:t xml:space="preserve">“, Процедура </w:t>
      </w:r>
      <w:r w:rsidRPr="00381D7A">
        <w:rPr>
          <w:kern w:val="36"/>
          <w:sz w:val="28"/>
          <w:szCs w:val="28"/>
        </w:rPr>
        <w:t>BG05SFPR002-2.002</w:t>
      </w:r>
      <w:r w:rsidRPr="00381D7A">
        <w:rPr>
          <w:sz w:val="28"/>
          <w:szCs w:val="28"/>
        </w:rPr>
        <w:t xml:space="preserve"> </w:t>
      </w:r>
      <w:r w:rsidR="00381D7A" w:rsidRPr="00381D7A">
        <w:rPr>
          <w:sz w:val="28"/>
          <w:szCs w:val="28"/>
        </w:rPr>
        <w:t xml:space="preserve"> </w:t>
      </w:r>
      <w:r w:rsidRPr="00381D7A">
        <w:rPr>
          <w:sz w:val="28"/>
          <w:szCs w:val="28"/>
        </w:rPr>
        <w:t>„</w:t>
      </w:r>
      <w:r w:rsidRPr="00381D7A">
        <w:rPr>
          <w:sz w:val="28"/>
          <w:szCs w:val="28"/>
          <w:shd w:val="clear" w:color="auto" w:fill="FFFFFF"/>
        </w:rPr>
        <w:t>Укрепване на общинския капацитет</w:t>
      </w:r>
      <w:r w:rsidRPr="00381D7A">
        <w:rPr>
          <w:sz w:val="28"/>
          <w:szCs w:val="28"/>
        </w:rPr>
        <w:t>“, Програма „Развитие на човешките ресурси“ 2021-2027 г., съфинансирана от Европейския съюз чрез Европейския социален фонд.  която ще се състои на 0</w:t>
      </w:r>
      <w:r w:rsidR="00381D7A" w:rsidRPr="00381D7A">
        <w:rPr>
          <w:sz w:val="28"/>
          <w:szCs w:val="28"/>
        </w:rPr>
        <w:t>8</w:t>
      </w:r>
      <w:r w:rsidRPr="00381D7A">
        <w:rPr>
          <w:sz w:val="28"/>
          <w:szCs w:val="28"/>
        </w:rPr>
        <w:t xml:space="preserve"> ю</w:t>
      </w:r>
      <w:r w:rsidR="00381D7A" w:rsidRPr="00381D7A">
        <w:rPr>
          <w:sz w:val="28"/>
          <w:szCs w:val="28"/>
        </w:rPr>
        <w:t>л</w:t>
      </w:r>
      <w:r w:rsidRPr="00381D7A">
        <w:rPr>
          <w:sz w:val="28"/>
          <w:szCs w:val="28"/>
        </w:rPr>
        <w:t>и 202</w:t>
      </w:r>
      <w:r w:rsidR="00381D7A" w:rsidRPr="00381D7A">
        <w:rPr>
          <w:sz w:val="28"/>
          <w:szCs w:val="28"/>
        </w:rPr>
        <w:t>5</w:t>
      </w:r>
      <w:r w:rsidRPr="00381D7A">
        <w:rPr>
          <w:sz w:val="28"/>
          <w:szCs w:val="28"/>
        </w:rPr>
        <w:t xml:space="preserve">г./ </w:t>
      </w:r>
      <w:r w:rsidR="00381D7A" w:rsidRPr="00381D7A">
        <w:rPr>
          <w:sz w:val="28"/>
          <w:szCs w:val="28"/>
        </w:rPr>
        <w:t>вторник</w:t>
      </w:r>
      <w:r w:rsidRPr="00381D7A">
        <w:rPr>
          <w:sz w:val="28"/>
          <w:szCs w:val="28"/>
        </w:rPr>
        <w:t xml:space="preserve">/ от 14,00 часа в </w:t>
      </w:r>
      <w:r w:rsidR="00381D7A" w:rsidRPr="00381D7A">
        <w:rPr>
          <w:sz w:val="28"/>
          <w:szCs w:val="28"/>
        </w:rPr>
        <w:t xml:space="preserve">музикалната </w:t>
      </w:r>
      <w:r w:rsidRPr="00381D7A">
        <w:rPr>
          <w:sz w:val="28"/>
          <w:szCs w:val="28"/>
        </w:rPr>
        <w:t xml:space="preserve">зала на </w:t>
      </w:r>
      <w:r w:rsidR="00381D7A" w:rsidRPr="00381D7A">
        <w:rPr>
          <w:sz w:val="28"/>
          <w:szCs w:val="28"/>
        </w:rPr>
        <w:t xml:space="preserve">Народно читалище „Цани Иванов 1907“ с. Борован. </w:t>
      </w:r>
      <w:r w:rsidRPr="00381D7A">
        <w:rPr>
          <w:sz w:val="28"/>
          <w:szCs w:val="28"/>
        </w:rPr>
        <w:tab/>
        <w:t xml:space="preserve">По време на събитието ще имате възможност да се запознаете с </w:t>
      </w:r>
      <w:r w:rsidR="00381D7A" w:rsidRPr="00381D7A">
        <w:rPr>
          <w:sz w:val="28"/>
          <w:szCs w:val="28"/>
        </w:rPr>
        <w:t>извършените</w:t>
      </w:r>
      <w:r w:rsidRPr="00381D7A">
        <w:rPr>
          <w:sz w:val="28"/>
          <w:szCs w:val="28"/>
        </w:rPr>
        <w:t xml:space="preserve"> дейности по проекта и резултати</w:t>
      </w:r>
      <w:r w:rsidR="00381D7A" w:rsidRPr="00381D7A">
        <w:rPr>
          <w:sz w:val="28"/>
          <w:szCs w:val="28"/>
        </w:rPr>
        <w:t>те</w:t>
      </w:r>
      <w:r w:rsidRPr="00381D7A">
        <w:rPr>
          <w:sz w:val="28"/>
          <w:szCs w:val="28"/>
        </w:rPr>
        <w:t xml:space="preserve"> от реализирането му.</w:t>
      </w:r>
    </w:p>
    <w:p w14:paraId="75CAF986" w14:textId="77777777" w:rsidR="00F8381A" w:rsidRDefault="00F8381A" w:rsidP="00F8381A">
      <w:pPr>
        <w:spacing w:after="100" w:afterAutospacing="1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B2447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Очаква ме Ви !</w:t>
      </w:r>
      <w:r w:rsidRPr="00996B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                                                       Таня Петко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ва - </w:t>
      </w:r>
      <w:r w:rsidRPr="00996B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Ръководител проект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 </w:t>
      </w:r>
      <w:r w:rsidRPr="00996BB4">
        <w:rPr>
          <w:rFonts w:ascii="Arial" w:eastAsia="Times New Roman" w:hAnsi="Arial" w:cs="Arial"/>
          <w:kern w:val="0"/>
          <w:sz w:val="30"/>
          <w:szCs w:val="30"/>
          <w14:ligatures w14:val="none"/>
        </w:rPr>
        <w:t>            </w:t>
      </w:r>
    </w:p>
    <w:p w14:paraId="06D37668" w14:textId="5ED17185" w:rsidR="00F8381A" w:rsidRPr="00B24475" w:rsidRDefault="00381D7A" w:rsidP="00F8381A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01</w:t>
      </w:r>
      <w:r w:rsidR="00F8381A" w:rsidRPr="00B2447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7</w:t>
      </w:r>
      <w:r w:rsidR="00F8381A" w:rsidRPr="00B2447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5</w:t>
      </w:r>
      <w:r w:rsidR="00F8381A" w:rsidRPr="00B2447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г.</w:t>
      </w:r>
    </w:p>
    <w:p w14:paraId="79721678" w14:textId="77777777" w:rsidR="00F8381A" w:rsidRPr="00B24475" w:rsidRDefault="00F8381A" w:rsidP="00F8381A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proofErr w:type="spellStart"/>
      <w:r w:rsidRPr="00B24475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с.Борован</w:t>
      </w:r>
      <w:proofErr w:type="spellEnd"/>
      <w:r w:rsidRPr="00996BB4">
        <w:rPr>
          <w:rFonts w:ascii="Arial" w:eastAsia="Times New Roman" w:hAnsi="Arial" w:cs="Arial"/>
          <w:kern w:val="0"/>
          <w:sz w:val="30"/>
          <w:szCs w:val="30"/>
          <w14:ligatures w14:val="none"/>
        </w:rPr>
        <w:t>        </w:t>
      </w:r>
    </w:p>
    <w:p w14:paraId="3EF35689" w14:textId="77777777" w:rsidR="00F61E45" w:rsidRDefault="00F61E45"/>
    <w:sectPr w:rsidR="00F61E45" w:rsidSect="00F838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1A"/>
    <w:rsid w:val="00011A46"/>
    <w:rsid w:val="0012713A"/>
    <w:rsid w:val="001E4AA0"/>
    <w:rsid w:val="002F3B6E"/>
    <w:rsid w:val="0037466A"/>
    <w:rsid w:val="00381D7A"/>
    <w:rsid w:val="00430926"/>
    <w:rsid w:val="004711B5"/>
    <w:rsid w:val="004C7AE1"/>
    <w:rsid w:val="00507250"/>
    <w:rsid w:val="00530E60"/>
    <w:rsid w:val="005D3C32"/>
    <w:rsid w:val="00633905"/>
    <w:rsid w:val="00681943"/>
    <w:rsid w:val="00745062"/>
    <w:rsid w:val="007A3BF2"/>
    <w:rsid w:val="00B10083"/>
    <w:rsid w:val="00C17A6F"/>
    <w:rsid w:val="00D269FD"/>
    <w:rsid w:val="00EE03E7"/>
    <w:rsid w:val="00F42BEA"/>
    <w:rsid w:val="00F61E45"/>
    <w:rsid w:val="00F8381A"/>
    <w:rsid w:val="00F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2F0"/>
  <w15:chartTrackingRefBased/>
  <w15:docId w15:val="{E16CA20A-F88E-41D0-8C53-CC6AD16A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81A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38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38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838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838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8381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8381A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838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8381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838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838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3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8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1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83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1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Цитат Знак"/>
    <w:basedOn w:val="a0"/>
    <w:link w:val="a7"/>
    <w:uiPriority w:val="29"/>
    <w:rsid w:val="00F83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1A"/>
    <w:pPr>
      <w:spacing w:line="278" w:lineRule="auto"/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sid w:val="00F8381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sz w:val="24"/>
      <w:szCs w:val="24"/>
    </w:rPr>
  </w:style>
  <w:style w:type="character" w:customStyle="1" w:styleId="ac">
    <w:name w:val="Интензивно цитиране Знак"/>
    <w:basedOn w:val="a0"/>
    <w:link w:val="ab"/>
    <w:uiPriority w:val="30"/>
    <w:rsid w:val="00F8381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8381A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F8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">
    <w:name w:val="Strong"/>
    <w:basedOn w:val="a0"/>
    <w:uiPriority w:val="22"/>
    <w:qFormat/>
    <w:rsid w:val="00F83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2</cp:revision>
  <dcterms:created xsi:type="dcterms:W3CDTF">2025-07-08T08:14:00Z</dcterms:created>
  <dcterms:modified xsi:type="dcterms:W3CDTF">2025-07-08T10:15:00Z</dcterms:modified>
</cp:coreProperties>
</file>