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5797C" w14:textId="77777777" w:rsidR="00F61E45" w:rsidRDefault="00F61E45"/>
    <w:p w14:paraId="1FB352E5" w14:textId="77777777" w:rsidR="00AB072E" w:rsidRDefault="00AB072E"/>
    <w:p w14:paraId="6E500373" w14:textId="77777777" w:rsidR="00AB072E" w:rsidRDefault="00AB072E"/>
    <w:p w14:paraId="32161F11" w14:textId="77777777" w:rsidR="00AB072E" w:rsidRPr="005C1DF6" w:rsidRDefault="00AB072E" w:rsidP="00B1721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ЧАСТИЧНА ОЦЕНКА НА ВЪЗДЕЙСТВИЕТО</w:t>
      </w:r>
    </w:p>
    <w:p w14:paraId="7E141DC6" w14:textId="7E587B46" w:rsidR="00AB072E" w:rsidRPr="005C1DF6" w:rsidRDefault="00AB072E" w:rsidP="00B1721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И</w:t>
      </w:r>
    </w:p>
    <w:p w14:paraId="014F122E" w14:textId="725B4FDE" w:rsidR="00B24949" w:rsidRPr="00B24949" w:rsidRDefault="00AB072E" w:rsidP="00B24949">
      <w:pPr>
        <w:jc w:val="both"/>
        <w:rPr>
          <w:rFonts w:ascii="Times New Roman" w:hAnsi="Times New Roman" w:cs="Times New Roman"/>
          <w:b/>
          <w:bCs/>
          <w:iCs/>
          <w:u w:val="single"/>
        </w:rPr>
      </w:pPr>
      <w:r w:rsidRPr="005C1DF6">
        <w:rPr>
          <w:rFonts w:ascii="Times New Roman" w:hAnsi="Times New Roman" w:cs="Times New Roman"/>
          <w:b/>
          <w:bCs/>
        </w:rPr>
        <w:t xml:space="preserve">МОТИВИ (ДОКЛАД) ЗА ПРИЕМАНЕ НА </w:t>
      </w:r>
      <w:r w:rsidR="00B24949" w:rsidRPr="00B24949">
        <w:rPr>
          <w:rFonts w:ascii="Times New Roman" w:hAnsi="Times New Roman" w:cs="Times New Roman"/>
          <w:b/>
          <w:bCs/>
        </w:rPr>
        <w:t xml:space="preserve">НАРЕДБА ЗА ИЗМЕНЕНИЕ И ДОПЪЛНЕНИЕ НА  </w:t>
      </w:r>
      <w:hyperlink r:id="rId5" w:history="1">
        <w:r w:rsidR="00B24949" w:rsidRPr="00B24949">
          <w:rPr>
            <w:rStyle w:val="ae"/>
            <w:rFonts w:ascii="Times New Roman" w:hAnsi="Times New Roman" w:cs="Times New Roman"/>
            <w:b/>
            <w:bCs/>
            <w:color w:val="auto"/>
            <w:u w:val="none"/>
          </w:rPr>
          <w:t>НАРЕДБА ЗА ОПРЕДЕЛЯНЕ НА АДМИНИСТРИРАНЕТО НА МЕСТНИТЕ ТАКСИ, ЦЕНИ НА УСЛУГИ И ПРАВА НА ТЕРИТОРИЯТА НА ОБЩИНА БОРОВАН</w:t>
        </w:r>
      </w:hyperlink>
      <w:r w:rsidR="00B24949" w:rsidRPr="00B24949">
        <w:rPr>
          <w:rFonts w:ascii="Times New Roman" w:hAnsi="Times New Roman" w:cs="Times New Roman"/>
          <w:b/>
          <w:bCs/>
          <w:iCs/>
          <w:u w:val="single"/>
        </w:rPr>
        <w:t>.</w:t>
      </w:r>
    </w:p>
    <w:p w14:paraId="4AFACA40" w14:textId="51792675" w:rsidR="00D43CAD" w:rsidRDefault="00D43CAD" w:rsidP="00D43CAD">
      <w:pPr>
        <w:jc w:val="both"/>
        <w:rPr>
          <w:rFonts w:ascii="Times New Roman" w:hAnsi="Times New Roman" w:cs="Times New Roman"/>
          <w:b/>
          <w:bCs/>
        </w:rPr>
      </w:pPr>
    </w:p>
    <w:p w14:paraId="52CC47CF" w14:textId="1269D3FB" w:rsidR="00AB072E" w:rsidRPr="00E22C14" w:rsidRDefault="00AB072E" w:rsidP="00D43CAD">
      <w:pPr>
        <w:jc w:val="both"/>
        <w:rPr>
          <w:rFonts w:ascii="Times New Roman" w:hAnsi="Times New Roman" w:cs="Times New Roman"/>
          <w:sz w:val="28"/>
          <w:szCs w:val="28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Институция: Община </w:t>
      </w:r>
      <w:r w:rsidR="00B1721F" w:rsidRPr="00E22C14">
        <w:rPr>
          <w:rFonts w:ascii="Times New Roman" w:hAnsi="Times New Roman" w:cs="Times New Roman"/>
          <w:sz w:val="28"/>
          <w:szCs w:val="28"/>
        </w:rPr>
        <w:t>Борован</w:t>
      </w:r>
    </w:p>
    <w:p w14:paraId="6C3FE02B" w14:textId="77777777" w:rsidR="00B24949" w:rsidRDefault="00AB072E" w:rsidP="00E22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Нормативен акт: </w:t>
      </w:r>
      <w:hyperlink r:id="rId6" w:history="1">
        <w:r w:rsidR="00B24949" w:rsidRPr="00B24949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Наредба за определяне на администрирането на местните такси, цени на услуги и права на територията на община Борован</w:t>
        </w:r>
      </w:hyperlink>
      <w:r w:rsidR="00B24949" w:rsidRPr="00B249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D6E611" w14:textId="60EC81E4" w:rsidR="00AB072E" w:rsidRPr="00D00C71" w:rsidRDefault="00AB072E" w:rsidP="00E22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Лице за контакт:</w:t>
      </w:r>
      <w:r w:rsidR="000F0CFB" w:rsidRPr="00E22C14">
        <w:rPr>
          <w:rFonts w:ascii="Times New Roman" w:hAnsi="Times New Roman" w:cs="Times New Roman"/>
          <w:sz w:val="28"/>
          <w:szCs w:val="28"/>
        </w:rPr>
        <w:t xml:space="preserve"> </w:t>
      </w:r>
      <w:r w:rsidR="00E22C14" w:rsidRPr="00E22C1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Галинка Златанова – главен експерт „МДТ ОП и РР“ Община Борован, тел. 0896 709632 , </w:t>
      </w:r>
      <w:proofErr w:type="spellStart"/>
      <w:r w:rsidR="00E22C14" w:rsidRPr="00E22C14">
        <w:rPr>
          <w:rFonts w:ascii="Times New Roman" w:hAnsi="Times New Roman" w:cs="Times New Roman"/>
          <w:kern w:val="0"/>
          <w:sz w:val="28"/>
          <w:szCs w:val="28"/>
          <w14:ligatures w14:val="none"/>
        </w:rPr>
        <w:t>email</w:t>
      </w:r>
      <w:proofErr w:type="spellEnd"/>
      <w:r w:rsidR="00E22C14" w:rsidRPr="00E22C1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: </w:t>
      </w:r>
      <w:r w:rsidR="00E22C14" w:rsidRPr="00E22C14">
        <w:rPr>
          <w:rFonts w:ascii="Times New Roman" w:hAnsi="Times New Roman" w:cs="Times New Roman"/>
          <w:kern w:val="0"/>
          <w:sz w:val="28"/>
          <w:szCs w:val="28"/>
          <w:u w:val="single"/>
          <w:lang w:val="en-US"/>
          <w14:ligatures w14:val="none"/>
        </w:rPr>
        <w:t>tax</w:t>
      </w:r>
      <w:hyperlink r:id="rId7" w:history="1"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14:ligatures w14:val="none"/>
          </w:rPr>
          <w:t>@</w:t>
        </w:r>
        <w:proofErr w:type="spellStart"/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:lang w:val="en-US"/>
            <w14:ligatures w14:val="none"/>
          </w:rPr>
          <w:t>borovan</w:t>
        </w:r>
        <w:proofErr w:type="spellEnd"/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14:ligatures w14:val="none"/>
          </w:rPr>
          <w:t>.</w:t>
        </w:r>
        <w:proofErr w:type="spellStart"/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:lang w:val="en-US"/>
            <w14:ligatures w14:val="none"/>
          </w:rPr>
          <w:t>egov</w:t>
        </w:r>
        <w:proofErr w:type="spellEnd"/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:lang w:val="en-US"/>
            <w14:ligatures w14:val="none"/>
          </w:rPr>
          <w:t>.</w:t>
        </w:r>
        <w:proofErr w:type="spellStart"/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14:ligatures w14:val="none"/>
          </w:rPr>
          <w:t>bg</w:t>
        </w:r>
        <w:proofErr w:type="spellEnd"/>
      </w:hyperlink>
      <w:r w:rsidR="00D00C71"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.</w:t>
      </w:r>
    </w:p>
    <w:p w14:paraId="3EFA646D" w14:textId="77777777" w:rsidR="00B1721F" w:rsidRPr="00B1721F" w:rsidRDefault="00B1721F" w:rsidP="00B1721F">
      <w:pPr>
        <w:shd w:val="clear" w:color="auto" w:fill="FFFFFF"/>
        <w:spacing w:after="240" w:line="300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1. Причини и мотиви за приемане на изменение и допълнение в наредбата </w:t>
      </w:r>
    </w:p>
    <w:p w14:paraId="26EB6E02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</w:t>
      </w:r>
      <w:proofErr w:type="spellStart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превалутиране</w:t>
      </w:r>
      <w:proofErr w:type="spellEnd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 на суми от левове в евро. Този принцип е залегнал в основата на Регламент (ЕО) 974/98.</w:t>
      </w:r>
    </w:p>
    <w:p w14:paraId="30E8165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</w:t>
      </w:r>
      <w:proofErr w:type="spellStart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превалутиране</w:t>
      </w:r>
      <w:proofErr w:type="spellEnd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 и закръгляване, съобразно правилата, определени по чл. 12 и чл. 13 от ЗВЕРБ при фиксиран курс 1,95583 лева за едно евро.</w:t>
      </w:r>
    </w:p>
    <w:p w14:paraId="52AE2315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В чл. 47, ал. 1 от ЗВЕРБ е предвидено автоматично </w:t>
      </w:r>
      <w:proofErr w:type="spellStart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превалутиране</w:t>
      </w:r>
      <w:proofErr w:type="spellEnd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обществени услуги, </w:t>
      </w:r>
      <w:proofErr w:type="spellStart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превалутират</w:t>
      </w:r>
      <w:proofErr w:type="spellEnd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 автоматично от левове в евро стойностите в поддържаните от тях регистри чрез прилагане на правилата за </w:t>
      </w:r>
      <w:proofErr w:type="spellStart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превалутиране</w:t>
      </w:r>
      <w:proofErr w:type="spellEnd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 по чл. 12 и за закръгляване по чл. 13, освен ако в закона не е 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lastRenderedPageBreak/>
        <w:t xml:space="preserve">предвидено друго. </w:t>
      </w:r>
      <w:proofErr w:type="spellStart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Превалутирането</w:t>
      </w:r>
      <w:proofErr w:type="spellEnd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 е предвидено да се извършва при действащия фиксиран курс от 1,95583 лева за едно евро. </w:t>
      </w:r>
    </w:p>
    <w:p w14:paraId="7D84B2C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С §6 от Преходните и заключителни разпоредби на ЗВЕРБ, на органите на местното самоуправление е възложено в 6-месечен срок от влизането на закона в сила да приемат изменения и допълнения в подзаконови нормативни актове, необходими за изпълнението му, като изрично е посочено, че измененията и допълненията в тези актове влизат в сила от датата на въвеждане на еврото в страната. Тази дата, от своя страна, ще 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съюз.</w:t>
      </w:r>
    </w:p>
    <w:p w14:paraId="66CC119A" w14:textId="77777777" w:rsidR="00B1721F" w:rsidRPr="00B24949" w:rsidRDefault="00B1721F" w:rsidP="00B2494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3DCC2487" w14:textId="08F0789F" w:rsidR="00B1721F" w:rsidRPr="00B24949" w:rsidRDefault="00B1721F" w:rsidP="00B24949">
      <w:pPr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2494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 изработване на </w:t>
      </w:r>
      <w:r w:rsidRPr="00B24949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Проект на </w:t>
      </w:r>
      <w:r w:rsidR="00B24949" w:rsidRPr="00B24949">
        <w:rPr>
          <w:rFonts w:ascii="Times New Roman" w:hAnsi="Times New Roman" w:cs="Times New Roman"/>
          <w:sz w:val="28"/>
          <w:szCs w:val="28"/>
        </w:rPr>
        <w:t xml:space="preserve">Наредба за изменение и допълнение на  </w:t>
      </w:r>
      <w:bookmarkStart w:id="0" w:name="_Hlk195194743"/>
      <w:r w:rsidR="00B24949" w:rsidRPr="00B24949">
        <w:rPr>
          <w:rFonts w:ascii="Times New Roman" w:hAnsi="Times New Roman" w:cs="Times New Roman"/>
          <w:sz w:val="28"/>
          <w:szCs w:val="28"/>
        </w:rPr>
        <w:fldChar w:fldCharType="begin"/>
      </w:r>
      <w:r w:rsidR="00B24949" w:rsidRPr="00B24949">
        <w:rPr>
          <w:rFonts w:ascii="Times New Roman" w:hAnsi="Times New Roman" w:cs="Times New Roman"/>
          <w:sz w:val="28"/>
          <w:szCs w:val="28"/>
        </w:rPr>
        <w:instrText>HYPERLINK "https://www.borovan.bg/pic/pages/2020-11/546/gals/naredba_mesechni_administrativni_taksi.pdf"</w:instrText>
      </w:r>
      <w:r w:rsidR="00B24949" w:rsidRPr="00B24949">
        <w:rPr>
          <w:rFonts w:ascii="Times New Roman" w:hAnsi="Times New Roman" w:cs="Times New Roman"/>
          <w:sz w:val="28"/>
          <w:szCs w:val="28"/>
        </w:rPr>
      </w:r>
      <w:r w:rsidR="00B24949" w:rsidRPr="00B24949">
        <w:rPr>
          <w:rFonts w:ascii="Times New Roman" w:hAnsi="Times New Roman" w:cs="Times New Roman"/>
          <w:sz w:val="28"/>
          <w:szCs w:val="28"/>
        </w:rPr>
        <w:fldChar w:fldCharType="separate"/>
      </w:r>
      <w:r w:rsidR="00B24949" w:rsidRPr="00B24949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>Наредба за определяне на администрирането на местните такси, цени на услуги и права на територията на община Борован</w:t>
      </w:r>
      <w:r w:rsidR="00B24949" w:rsidRPr="00B24949">
        <w:rPr>
          <w:rFonts w:ascii="Times New Roman" w:hAnsi="Times New Roman" w:cs="Times New Roman"/>
          <w:sz w:val="28"/>
          <w:szCs w:val="28"/>
        </w:rPr>
        <w:fldChar w:fldCharType="end"/>
      </w:r>
      <w:r w:rsidR="00B24949" w:rsidRPr="00B24949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B2494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 спазени принципите на необходимост, обоснованост, предвидимост, откритост, съгласуваност, субсидиарност, пропорционалност и стабилност.</w:t>
      </w:r>
    </w:p>
    <w:p w14:paraId="5BA211E1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394BF7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Цели, които се поставят с предлаганите изменения и допълнения на наредбата</w:t>
      </w:r>
    </w:p>
    <w:p w14:paraId="2C8283E3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Привеждане на разпоредбите на наредбата в съответствие с изискванията, правилата и принципите, заложени в Закона за въвеждане на еврото в Република България. Повишаване прозрачността и информираността на гражданите за процеса на приемане на единната европейска валута в страната и неговите отражения в местните отношения.</w:t>
      </w:r>
    </w:p>
    <w:p w14:paraId="260A69E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88E16AA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E085DBB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Финансови средства, необходими за прилагането на новата уредба</w:t>
      </w:r>
    </w:p>
    <w:p w14:paraId="2200D761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     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 прилагането на предложените изменения и допълнения на Наредбата не са необходими допълнителни финансови и други средства.</w:t>
      </w:r>
    </w:p>
    <w:p w14:paraId="1553753D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58EE7F7A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 4. Очаквани резултати от приемане на предлаганите изменения и допълнения на наредбата</w:t>
      </w:r>
    </w:p>
    <w:p w14:paraId="509D5A10" w14:textId="15ACB57A" w:rsidR="00B1721F" w:rsidRPr="00B1721F" w:rsidRDefault="00B1721F" w:rsidP="006B4CE7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      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Резултатите, които се очакват от прилагането на </w:t>
      </w: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измененията и допълненията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 </w:t>
      </w:r>
      <w:hyperlink r:id="rId8" w:history="1">
        <w:r w:rsidR="00B24949" w:rsidRPr="00B24949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Наредба за определяне на администрирането на местните такси, цени на услуги и права на територията на община Борован</w:t>
        </w:r>
      </w:hyperlink>
      <w:r w:rsidR="00B24949" w:rsidRPr="00B24949">
        <w:rPr>
          <w:rFonts w:ascii="Times New Roman" w:hAnsi="Times New Roman" w:cs="Times New Roman"/>
          <w:sz w:val="28"/>
          <w:szCs w:val="28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се свеждат до постигане на целите, наложили приемането на същата.</w:t>
      </w:r>
    </w:p>
    <w:p w14:paraId="3F95037C" w14:textId="77777777" w:rsidR="00B1721F" w:rsidRPr="00B1721F" w:rsidRDefault="00B1721F" w:rsidP="00B1721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  <w:t xml:space="preserve">Синхронизиране на Наредбата в съответствие със Закона за въвеждане </w:t>
      </w:r>
      <w:r w:rsidRPr="00B1721F"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  <w:lastRenderedPageBreak/>
        <w:t>на еврото в Република България.</w:t>
      </w:r>
    </w:p>
    <w:p w14:paraId="52B3868F" w14:textId="77777777" w:rsidR="00B1721F" w:rsidRPr="00B1721F" w:rsidRDefault="00B1721F" w:rsidP="00B1721F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      </w:t>
      </w:r>
    </w:p>
    <w:p w14:paraId="4C3E05F9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    5. Анализ за съответствие с правото на Европейския съюз и правото на Република България</w:t>
      </w:r>
    </w:p>
    <w:p w14:paraId="0277FC20" w14:textId="77777777" w:rsidR="00B1721F" w:rsidRP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right="82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длаг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ят</w:t>
      </w:r>
      <w:r w:rsidRPr="00B1721F">
        <w:rPr>
          <w:rFonts w:ascii="Times New Roman" w:eastAsia="Times New Roman" w:hAnsi="Times New Roman" w:cs="Times New Roman"/>
          <w:color w:val="000000"/>
          <w:spacing w:val="5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а изменение и допълнение на </w:t>
      </w:r>
      <w:r w:rsidRPr="00B1721F">
        <w:rPr>
          <w:rFonts w:ascii="Times New Roman" w:eastAsia="Times New Roman" w:hAnsi="Times New Roman" w:cs="Times New Roman"/>
          <w:color w:val="000000"/>
          <w:spacing w:val="46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bCs/>
          <w:color w:val="000000"/>
          <w:spacing w:val="-3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ед</w:t>
      </w:r>
      <w:r w:rsidRPr="00B1721F">
        <w:rPr>
          <w:rFonts w:ascii="Times New Roman" w:eastAsia="Times New Roman" w:hAnsi="Times New Roman" w:cs="Times New Roman"/>
          <w:bCs/>
          <w:color w:val="000000"/>
          <w:spacing w:val="2"/>
          <w:kern w:val="0"/>
          <w:sz w:val="28"/>
          <w:szCs w:val="28"/>
          <w14:ligatures w14:val="none"/>
        </w:rPr>
        <w:t>б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ата 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вно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ова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ч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21,</w:t>
      </w:r>
      <w:r w:rsidRPr="00B1721F">
        <w:rPr>
          <w:rFonts w:ascii="Times New Roman" w:eastAsia="Times New Roman" w:hAnsi="Times New Roman" w:cs="Times New Roman"/>
          <w:color w:val="000000"/>
          <w:spacing w:val="4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л.2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от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ЗМСМА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ц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та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мес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сам</w:t>
      </w:r>
      <w:r w:rsidRPr="00B1721F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у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вл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то и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д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общ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т,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въ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я,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то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ите нормативни актове с тях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01002DC" w14:textId="2672C024" w:rsidR="00B1721F" w:rsidRPr="00B1721F" w:rsidRDefault="00B1721F" w:rsidP="00D43CAD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Предвид на гореизложеното, предложението за </w:t>
      </w:r>
      <w:r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Проект на </w:t>
      </w:r>
      <w:r w:rsidR="00E22C14" w:rsidRPr="00E22C14">
        <w:rPr>
          <w:rFonts w:ascii="Times New Roman" w:hAnsi="Times New Roman" w:cs="Times New Roman"/>
          <w:sz w:val="28"/>
          <w:szCs w:val="28"/>
        </w:rPr>
        <w:t xml:space="preserve">Наредба за изменение и допълнение на  </w:t>
      </w:r>
      <w:hyperlink r:id="rId9" w:history="1">
        <w:r w:rsidR="00570A40" w:rsidRPr="00570A4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Наредба за определяне на администрирането на местните такси, цени на услуги и права на територията на община Борован</w:t>
        </w:r>
      </w:hyperlink>
      <w:r w:rsidR="00570A40">
        <w:rPr>
          <w:rFonts w:ascii="Times New Roman" w:hAnsi="Times New Roman" w:cs="Times New Roman"/>
          <w:sz w:val="28"/>
          <w:szCs w:val="28"/>
        </w:rPr>
        <w:t>,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е както следва:</w:t>
      </w:r>
    </w:p>
    <w:p w14:paraId="114A845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2C40D51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>В Преходни и заключителни разпоредби се създава:</w:t>
      </w: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ab/>
      </w:r>
    </w:p>
    <w:p w14:paraId="663FC519" w14:textId="4A13FF32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570A40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6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. Думата „лев“ и нейните производни се заменят с думата „евро“ и нейните производни.</w:t>
      </w:r>
    </w:p>
    <w:p w14:paraId="377946D8" w14:textId="2600F552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570A40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7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. Всички стойности, посочени в левове в текста на Наредба се </w:t>
      </w:r>
      <w:proofErr w:type="spellStart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превалутират</w:t>
      </w:r>
      <w:proofErr w:type="spellEnd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 и закръгляват съгласно правилата на чл. 12 и чл. 13 от Закона за въвеждане на еврото в Република България.</w:t>
      </w:r>
    </w:p>
    <w:p w14:paraId="429FA27D" w14:textId="00ECB646" w:rsidR="00B1721F" w:rsidRPr="00B1721F" w:rsidRDefault="00B1721F" w:rsidP="009E2C2D">
      <w:pPr>
        <w:spacing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570A40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8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. </w:t>
      </w:r>
      <w:r w:rsidR="00E22C14" w:rsidRPr="00E22C14">
        <w:rPr>
          <w:rFonts w:ascii="Times New Roman" w:hAnsi="Times New Roman" w:cs="Times New Roman"/>
          <w:sz w:val="28"/>
          <w:szCs w:val="28"/>
        </w:rPr>
        <w:t xml:space="preserve">Наредба за изменение и допълнение на  </w:t>
      </w:r>
      <w:hyperlink r:id="rId10" w:history="1">
        <w:r w:rsidR="00B24949" w:rsidRPr="00B24949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Наредба за определяне на администрирането на местните такси, цени на услуги и права на територията на община Борован</w:t>
        </w:r>
      </w:hyperlink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, 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01295CF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2AE05B7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64746E36" w14:textId="77777777" w:rsidR="00AB072E" w:rsidRDefault="00AB072E"/>
    <w:sectPr w:rsidR="00AB0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4188D"/>
    <w:multiLevelType w:val="multilevel"/>
    <w:tmpl w:val="1DDA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3894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72E"/>
    <w:rsid w:val="000B6499"/>
    <w:rsid w:val="000F0CFB"/>
    <w:rsid w:val="00113FD6"/>
    <w:rsid w:val="00135C2C"/>
    <w:rsid w:val="001E4AA0"/>
    <w:rsid w:val="0037466A"/>
    <w:rsid w:val="00417F86"/>
    <w:rsid w:val="00430926"/>
    <w:rsid w:val="004C7AE1"/>
    <w:rsid w:val="00507250"/>
    <w:rsid w:val="00530E60"/>
    <w:rsid w:val="00570A40"/>
    <w:rsid w:val="005C1DF6"/>
    <w:rsid w:val="005D3C32"/>
    <w:rsid w:val="00681943"/>
    <w:rsid w:val="006B4CE7"/>
    <w:rsid w:val="00745062"/>
    <w:rsid w:val="007A3BF2"/>
    <w:rsid w:val="009B5482"/>
    <w:rsid w:val="009E2C2D"/>
    <w:rsid w:val="00A35AEF"/>
    <w:rsid w:val="00AB072E"/>
    <w:rsid w:val="00AB4C5B"/>
    <w:rsid w:val="00B10083"/>
    <w:rsid w:val="00B1721F"/>
    <w:rsid w:val="00B24949"/>
    <w:rsid w:val="00B45E6D"/>
    <w:rsid w:val="00C17A6F"/>
    <w:rsid w:val="00C71791"/>
    <w:rsid w:val="00D00C71"/>
    <w:rsid w:val="00D43CAD"/>
    <w:rsid w:val="00E00F09"/>
    <w:rsid w:val="00E22C14"/>
    <w:rsid w:val="00E82925"/>
    <w:rsid w:val="00EE03E7"/>
    <w:rsid w:val="00F42BEA"/>
    <w:rsid w:val="00F57976"/>
    <w:rsid w:val="00F61E45"/>
    <w:rsid w:val="00F914AB"/>
    <w:rsid w:val="00FB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F1939"/>
  <w15:chartTrackingRefBased/>
  <w15:docId w15:val="{A812BB10-76A6-41D5-B71E-FD685A10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0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0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072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07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072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07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07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07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07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B072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AB07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AB072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AB072E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AB072E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AB07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AB072E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AB07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AB07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0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AB0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07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AB0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07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AB07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072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B072E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072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AB072E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AB072E"/>
    <w:rPr>
      <w:b/>
      <w:bCs/>
      <w:smallCaps/>
      <w:color w:val="2E74B5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AB072E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AB072E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0F0C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rovan.bg/pic/pages/2020-11/546/gals/naredba_mesechni_administrativni_taksi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slatina@oabsl.b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rovan.bg/pic/pages/2020-11/546/gals/naredba_mesechni_administrativni_taksi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borovan.bg/pic/pages/2020-11/546/gals/naredba_mesechni_administrativni_taksi.pdf" TargetMode="External"/><Relationship Id="rId10" Type="http://schemas.openxmlformats.org/officeDocument/2006/relationships/hyperlink" Target="https://www.borovan.bg/pic/pages/2020-11/546/gals/naredba_mesechni_administrativni_taksi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orovan.bg/pic/pages/2020-11/546/gals/naredba_mesechni_administrativni_taks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Tanq Petkova</dc:creator>
  <cp:keywords/>
  <dc:description/>
  <cp:lastModifiedBy>Tanq Petkova</cp:lastModifiedBy>
  <cp:revision>18</cp:revision>
  <cp:lastPrinted>2025-04-10T13:30:00Z</cp:lastPrinted>
  <dcterms:created xsi:type="dcterms:W3CDTF">2025-05-09T12:23:00Z</dcterms:created>
  <dcterms:modified xsi:type="dcterms:W3CDTF">2025-04-10T13:30:00Z</dcterms:modified>
</cp:coreProperties>
</file>